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C4A7C" w14:textId="5E0428BE" w:rsidR="00B11831" w:rsidRPr="00FA7620" w:rsidRDefault="004C2471" w:rsidP="00FA7620">
      <w:pPr>
        <w:bidi/>
        <w:spacing w:before="120" w:after="120" w:line="240" w:lineRule="auto"/>
        <w:ind w:firstLine="864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b/>
          <w:bCs/>
          <w:sz w:val="32"/>
          <w:szCs w:val="32"/>
          <w:rtl/>
        </w:rPr>
        <w:t>هل من هوية</w:t>
      </w:r>
      <w:r w:rsidR="00792A30" w:rsidRPr="00FA7620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معمارية </w:t>
      </w:r>
      <w:r w:rsidR="0067276B" w:rsidRPr="00FA7620">
        <w:rPr>
          <w:rFonts w:ascii="Traditional Arabic" w:hAnsi="Traditional Arabic" w:cs="Traditional Arabic"/>
          <w:b/>
          <w:bCs/>
          <w:sz w:val="32"/>
          <w:szCs w:val="32"/>
          <w:rtl/>
        </w:rPr>
        <w:t>إ</w:t>
      </w:r>
      <w:r w:rsidRPr="00FA7620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سلامية </w:t>
      </w:r>
      <w:r w:rsidR="00792A30" w:rsidRPr="00FA7620">
        <w:rPr>
          <w:rFonts w:ascii="Traditional Arabic" w:hAnsi="Traditional Arabic" w:cs="Traditional Arabic"/>
          <w:b/>
          <w:bCs/>
          <w:sz w:val="32"/>
          <w:szCs w:val="32"/>
          <w:rtl/>
        </w:rPr>
        <w:t>لبنانية</w:t>
      </w:r>
      <w:r w:rsidRPr="00FA7620">
        <w:rPr>
          <w:rFonts w:ascii="Traditional Arabic" w:hAnsi="Traditional Arabic" w:cs="Traditional Arabic"/>
          <w:b/>
          <w:bCs/>
          <w:sz w:val="32"/>
          <w:szCs w:val="32"/>
          <w:rtl/>
        </w:rPr>
        <w:t>؟</w:t>
      </w:r>
    </w:p>
    <w:p w14:paraId="609BDD55" w14:textId="09D38D70" w:rsidR="00AE5515" w:rsidRPr="00FA7620" w:rsidRDefault="00AE5515" w:rsidP="00FA7620">
      <w:pPr>
        <w:bidi/>
        <w:spacing w:before="120" w:after="120" w:line="240" w:lineRule="auto"/>
        <w:ind w:firstLine="864"/>
        <w:jc w:val="right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b/>
          <w:bCs/>
          <w:sz w:val="32"/>
          <w:szCs w:val="32"/>
          <w:rtl/>
        </w:rPr>
        <w:t>د. مصطفى الموسوي</w:t>
      </w:r>
    </w:p>
    <w:p w14:paraId="38E2E529" w14:textId="77777777" w:rsidR="00B11831" w:rsidRPr="00FA7620" w:rsidRDefault="00B11831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14:paraId="2EA42F50" w14:textId="117767A4" w:rsidR="00D36910" w:rsidRPr="00FA7620" w:rsidRDefault="00CA559F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يعتبر الفن من أبرز مقو</w:t>
      </w:r>
      <w:r w:rsidR="00202A41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مات الحضارة، فالفن مرآة لثقافة الشعب وما توصل </w:t>
      </w:r>
      <w:r w:rsidR="00536BC7" w:rsidRPr="00FA7620">
        <w:rPr>
          <w:rFonts w:ascii="Traditional Arabic" w:hAnsi="Traditional Arabic" w:cs="Traditional Arabic"/>
          <w:sz w:val="32"/>
          <w:szCs w:val="32"/>
          <w:rtl/>
        </w:rPr>
        <w:t xml:space="preserve">إليه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من علوم ومحطات فكرية متطورة، وهو يعكس حالة الرخاء عند الشعب. </w:t>
      </w:r>
    </w:p>
    <w:p w14:paraId="27668E52" w14:textId="21435F7F" w:rsidR="00000949" w:rsidRPr="00FA7620" w:rsidRDefault="00D36910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و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يعتبر الفن من الركائز لإبراز </w:t>
      </w:r>
      <w:r w:rsidR="00C96CBC" w:rsidRPr="00FA7620">
        <w:rPr>
          <w:rFonts w:ascii="Traditional Arabic" w:hAnsi="Traditional Arabic" w:cs="Traditional Arabic"/>
          <w:sz w:val="32"/>
          <w:szCs w:val="32"/>
          <w:rtl/>
        </w:rPr>
        <w:t xml:space="preserve">أهمية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الثقافة الحاضرة،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كما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ويبنى على رثاء حضارات سابقة، فيأتي </w:t>
      </w:r>
      <w:r w:rsidR="00000949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المجتمع المعاصر بأفراد موهوبين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يقومون بتطوير ما سبق عليهم من الفنون بزيادة لمسات فنية جد</w:t>
      </w:r>
      <w:r w:rsidR="00000949" w:rsidRPr="00FA7620">
        <w:rPr>
          <w:rFonts w:ascii="Traditional Arabic" w:hAnsi="Traditional Arabic" w:cs="Traditional Arabic"/>
          <w:sz w:val="32"/>
          <w:szCs w:val="32"/>
          <w:rtl/>
        </w:rPr>
        <w:t xml:space="preserve">يدة تبنى من روح الحضارة الحالية،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ومن خلال هذا المسار الفني تخلق بصمة خاصة </w:t>
      </w:r>
      <w:r w:rsidR="00000949" w:rsidRPr="00FA7620">
        <w:rPr>
          <w:rFonts w:ascii="Traditional Arabic" w:hAnsi="Traditional Arabic" w:cs="Traditional Arabic"/>
          <w:sz w:val="32"/>
          <w:szCs w:val="32"/>
          <w:rtl/>
        </w:rPr>
        <w:t>ل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لشعب.</w:t>
      </w:r>
    </w:p>
    <w:p w14:paraId="3152FD81" w14:textId="208C333B" w:rsidR="00000949" w:rsidRPr="00FA7620" w:rsidRDefault="00CA559F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منذ بدايات دراستي وعملي كمهندس معماري لطالما </w:t>
      </w:r>
      <w:r w:rsidR="006D3759" w:rsidRPr="00FA7620">
        <w:rPr>
          <w:rFonts w:ascii="Traditional Arabic" w:hAnsi="Traditional Arabic" w:cs="Traditional Arabic"/>
          <w:sz w:val="32"/>
          <w:szCs w:val="32"/>
          <w:rtl/>
        </w:rPr>
        <w:t>تساءلت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عن هويتي الفنية (كلبناني)، فكانت الجامعة عبارة عن دروس وتوجيهات لحركات فنية ومعمارية غربية في معظمها</w:t>
      </w:r>
      <w:r w:rsidR="00000949" w:rsidRPr="00FA7620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وعندما </w:t>
      </w:r>
      <w:r w:rsidR="00C96CBC" w:rsidRPr="00FA7620">
        <w:rPr>
          <w:rFonts w:ascii="Traditional Arabic" w:hAnsi="Traditional Arabic" w:cs="Traditional Arabic"/>
          <w:sz w:val="32"/>
          <w:szCs w:val="32"/>
          <w:rtl/>
        </w:rPr>
        <w:t xml:space="preserve">أتى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الحديث عن العمارة اللبنانية فمن السطحية اعتبار الطراز التقليدي (الذي نسميه عمارة لبنانية) </w:t>
      </w:r>
      <w:r w:rsidR="00FA7620" w:rsidRPr="00FA7620">
        <w:rPr>
          <w:rFonts w:ascii="Traditional Arabic" w:hAnsi="Traditional Arabic" w:cs="Traditional Arabic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ن يكون لبناني</w:t>
      </w:r>
      <w:r w:rsidR="00FA7620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ا، فالهوية اللبنانية كحدوده الجغرافية الحالية </w:t>
      </w:r>
      <w:r w:rsidR="000A4C0F" w:rsidRPr="00FA7620">
        <w:rPr>
          <w:rFonts w:ascii="Traditional Arabic" w:hAnsi="Traditional Arabic" w:cs="Traditional Arabic"/>
          <w:sz w:val="32"/>
          <w:szCs w:val="32"/>
          <w:rtl/>
        </w:rPr>
        <w:t xml:space="preserve">تأسست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في ماضٍ غي</w:t>
      </w:r>
      <w:r w:rsidR="00000949" w:rsidRPr="00FA7620">
        <w:rPr>
          <w:rFonts w:ascii="Traditional Arabic" w:hAnsi="Traditional Arabic" w:cs="Traditional Arabic"/>
          <w:sz w:val="32"/>
          <w:szCs w:val="32"/>
          <w:rtl/>
        </w:rPr>
        <w:t xml:space="preserve">ر بعيد.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قبل ذاك</w:t>
      </w:r>
      <w:r w:rsidR="00000949" w:rsidRPr="00FA7620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كان لبنان تابع </w:t>
      </w:r>
      <w:r w:rsidR="00FA7620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لى حضارات مختلفة، فإما الانتداب الفرنسي، </w:t>
      </w:r>
      <w:r w:rsidR="00C96CBC" w:rsidRPr="00FA7620">
        <w:rPr>
          <w:rFonts w:ascii="Traditional Arabic" w:hAnsi="Traditional Arabic" w:cs="Traditional Arabic"/>
          <w:sz w:val="32"/>
          <w:szCs w:val="32"/>
          <w:rtl/>
        </w:rPr>
        <w:t xml:space="preserve">أو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الحكم العثماني، </w:t>
      </w:r>
      <w:r w:rsidR="00C96CBC" w:rsidRPr="00FA7620">
        <w:rPr>
          <w:rFonts w:ascii="Traditional Arabic" w:hAnsi="Traditional Arabic" w:cs="Traditional Arabic"/>
          <w:sz w:val="32"/>
          <w:szCs w:val="32"/>
          <w:rtl/>
        </w:rPr>
        <w:t xml:space="preserve">أو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قبله المملوكي، فلم يتسن لمعظم سكانه راحة البال، وبالأخص من لم يكونوا مرغوب</w:t>
      </w:r>
      <w:r w:rsidR="00000949" w:rsidRPr="00FA7620">
        <w:rPr>
          <w:rFonts w:ascii="Traditional Arabic" w:hAnsi="Traditional Arabic" w:cs="Traditional Arabic"/>
          <w:sz w:val="32"/>
          <w:szCs w:val="32"/>
          <w:rtl/>
        </w:rPr>
        <w:t>ي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ن. فالحروب والانقسامات الداخلية بين </w:t>
      </w:r>
      <w:r w:rsidR="00C96CBC" w:rsidRPr="00FA7620">
        <w:rPr>
          <w:rFonts w:ascii="Traditional Arabic" w:hAnsi="Traditional Arabic" w:cs="Traditional Arabic"/>
          <w:sz w:val="32"/>
          <w:szCs w:val="32"/>
          <w:rtl/>
        </w:rPr>
        <w:t xml:space="preserve">أمراء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الطوائف لم تساعد في خلق هوية لبنانية وطنية</w:t>
      </w:r>
      <w:r w:rsidR="00BA0485" w:rsidRPr="00FA7620">
        <w:rPr>
          <w:rFonts w:ascii="Traditional Arabic" w:hAnsi="Traditional Arabic" w:cs="Traditional Arabic"/>
          <w:sz w:val="32"/>
          <w:szCs w:val="32"/>
          <w:rtl/>
        </w:rPr>
        <w:t xml:space="preserve"> موحدة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.</w:t>
      </w:r>
    </w:p>
    <w:p w14:paraId="1AA3680C" w14:textId="595FC693" w:rsidR="00960834" w:rsidRDefault="00CA559F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ولكن ها نحن اليوم مع انعكاس المشهد السياسي ووضوح الرؤيا في </w:t>
      </w:r>
      <w:r w:rsidR="00C919BF" w:rsidRPr="00FA7620">
        <w:rPr>
          <w:rFonts w:ascii="Traditional Arabic" w:hAnsi="Traditional Arabic" w:cs="Traditional Arabic"/>
          <w:sz w:val="32"/>
          <w:szCs w:val="32"/>
          <w:rtl/>
        </w:rPr>
        <w:t>ال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مفهوم الوطني </w:t>
      </w:r>
      <w:r w:rsidR="00C96CBC" w:rsidRPr="00FA7620">
        <w:rPr>
          <w:rFonts w:ascii="Traditional Arabic" w:hAnsi="Traditional Arabic" w:cs="Traditional Arabic"/>
          <w:sz w:val="32"/>
          <w:szCs w:val="32"/>
          <w:rtl/>
        </w:rPr>
        <w:t xml:space="preserve">أمام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شعب مقاوم قاد وطنه ليتحرر من ذل الاستكبار والخنوع، </w:t>
      </w:r>
      <w:r w:rsidR="00BA0485" w:rsidRPr="00FA7620">
        <w:rPr>
          <w:rFonts w:ascii="Traditional Arabic" w:hAnsi="Traditional Arabic" w:cs="Traditional Arabic"/>
          <w:sz w:val="32"/>
          <w:szCs w:val="32"/>
          <w:rtl/>
        </w:rPr>
        <w:t xml:space="preserve">حتى لو </w:t>
      </w:r>
      <w:r w:rsidR="006E7033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97790D" w:rsidRPr="00FA7620">
        <w:rPr>
          <w:rFonts w:ascii="Traditional Arabic" w:hAnsi="Traditional Arabic" w:cs="Traditional Arabic"/>
          <w:sz w:val="32"/>
          <w:szCs w:val="32"/>
          <w:rtl/>
        </w:rPr>
        <w:t xml:space="preserve">ننا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نعاني من </w:t>
      </w:r>
      <w:r w:rsidR="0097790D" w:rsidRPr="00FA7620">
        <w:rPr>
          <w:rFonts w:ascii="Traditional Arabic" w:hAnsi="Traditional Arabic" w:cs="Traditional Arabic"/>
          <w:sz w:val="32"/>
          <w:szCs w:val="32"/>
          <w:rtl/>
        </w:rPr>
        <w:t xml:space="preserve">أزمات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اقتصادية جمّة، </w:t>
      </w:r>
      <w:r w:rsidR="00D32333" w:rsidRPr="00FA7620">
        <w:rPr>
          <w:rFonts w:ascii="Traditional Arabic" w:hAnsi="Traditional Arabic" w:cs="Traditional Arabic"/>
          <w:sz w:val="32"/>
          <w:szCs w:val="32"/>
          <w:rtl/>
        </w:rPr>
        <w:t xml:space="preserve">إلا أن </w:t>
      </w:r>
      <w:r w:rsidR="00F5202E" w:rsidRPr="00FA7620">
        <w:rPr>
          <w:rFonts w:ascii="Traditional Arabic" w:hAnsi="Traditional Arabic" w:cs="Traditional Arabic"/>
          <w:sz w:val="32"/>
          <w:szCs w:val="32"/>
          <w:rtl/>
        </w:rPr>
        <w:t>الأمان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الاستقراري الذي </w:t>
      </w:r>
      <w:r w:rsidR="00D32333" w:rsidRPr="00FA7620">
        <w:rPr>
          <w:rFonts w:ascii="Traditional Arabic" w:hAnsi="Traditional Arabic" w:cs="Traditional Arabic"/>
          <w:sz w:val="32"/>
          <w:szCs w:val="32"/>
          <w:rtl/>
        </w:rPr>
        <w:t xml:space="preserve">أخذناه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بقوة السلاح، </w:t>
      </w:r>
      <w:r w:rsidR="00D32333" w:rsidRPr="00FA7620">
        <w:rPr>
          <w:rFonts w:ascii="Traditional Arabic" w:hAnsi="Traditional Arabic" w:cs="Traditional Arabic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تاح لنا </w:t>
      </w:r>
      <w:r w:rsidR="00CD0366" w:rsidRPr="00FA7620">
        <w:rPr>
          <w:rFonts w:ascii="Traditional Arabic" w:hAnsi="Traditional Arabic" w:cs="Traditional Arabic"/>
          <w:sz w:val="32"/>
          <w:szCs w:val="32"/>
          <w:rtl/>
        </w:rPr>
        <w:t>ولأول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مرة حالة من الرخاء لخلق هوية لبنانية مقاومة معاصرة، تحاكي بطولات هذا الشعب الذي عانى الأسى. ولكن ولكي نخلق هذه الهوية علينا السماح </w:t>
      </w:r>
      <w:r w:rsidR="00CD0366" w:rsidRPr="00FA7620">
        <w:rPr>
          <w:rFonts w:ascii="Traditional Arabic" w:hAnsi="Traditional Arabic" w:cs="Traditional Arabic"/>
          <w:sz w:val="32"/>
          <w:szCs w:val="32"/>
          <w:rtl/>
        </w:rPr>
        <w:t>للأفراد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الموهوبة بتفجير خيالهم، ليس فقط </w:t>
      </w:r>
      <w:r w:rsidR="000C10DF" w:rsidRPr="00FA7620">
        <w:rPr>
          <w:rFonts w:ascii="Traditional Arabic" w:hAnsi="Traditional Arabic" w:cs="Traditional Arabic"/>
          <w:sz w:val="32"/>
          <w:szCs w:val="32"/>
          <w:rtl/>
        </w:rPr>
        <w:t>بإعطائهم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المساحة والزمان التف</w:t>
      </w:r>
      <w:r w:rsidR="00A769ED" w:rsidRPr="00FA7620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ك</w:t>
      </w:r>
      <w:r w:rsidR="00960834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ري، </w:t>
      </w:r>
      <w:r w:rsidR="0097790D" w:rsidRPr="00FA7620">
        <w:rPr>
          <w:rFonts w:ascii="Traditional Arabic" w:hAnsi="Traditional Arabic" w:cs="Traditional Arabic"/>
          <w:sz w:val="32"/>
          <w:szCs w:val="32"/>
          <w:rtl/>
        </w:rPr>
        <w:t>وإنما أيض</w:t>
      </w:r>
      <w:r w:rsidR="00960834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97790D" w:rsidRPr="00FA7620">
        <w:rPr>
          <w:rFonts w:ascii="Traditional Arabic" w:hAnsi="Traditional Arabic" w:cs="Traditional Arabic"/>
          <w:sz w:val="32"/>
          <w:szCs w:val="32"/>
          <w:rtl/>
        </w:rPr>
        <w:t xml:space="preserve">ا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بدعمهم وخلق ذاك التنافس البن</w:t>
      </w:r>
      <w:r w:rsidR="00960834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اء. فعندما يعطي الممول مشروعه </w:t>
      </w:r>
      <w:r w:rsidR="000C10DF" w:rsidRPr="00FA7620">
        <w:rPr>
          <w:rFonts w:ascii="Traditional Arabic" w:hAnsi="Traditional Arabic" w:cs="Traditional Arabic"/>
          <w:sz w:val="32"/>
          <w:szCs w:val="32"/>
          <w:rtl/>
        </w:rPr>
        <w:t>للأكفأ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من خلال </w:t>
      </w:r>
      <w:r w:rsidR="00F24292" w:rsidRPr="00FA7620">
        <w:rPr>
          <w:rFonts w:ascii="Traditional Arabic" w:hAnsi="Traditional Arabic" w:cs="Traditional Arabic"/>
          <w:sz w:val="32"/>
          <w:szCs w:val="32"/>
          <w:rtl/>
        </w:rPr>
        <w:t>ال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مباريات يجبر الفنانون على تقديم كل ما يملكون من </w:t>
      </w:r>
      <w:r w:rsidR="0097790D" w:rsidRPr="00FA7620">
        <w:rPr>
          <w:rFonts w:ascii="Traditional Arabic" w:hAnsi="Traditional Arabic" w:cs="Traditional Arabic"/>
          <w:sz w:val="32"/>
          <w:szCs w:val="32"/>
          <w:rtl/>
        </w:rPr>
        <w:t>إب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داعهم الفكري </w:t>
      </w:r>
      <w:r w:rsidR="00361304" w:rsidRPr="00FA7620">
        <w:rPr>
          <w:rFonts w:ascii="Traditional Arabic" w:hAnsi="Traditional Arabic" w:cs="Traditional Arabic"/>
          <w:sz w:val="32"/>
          <w:szCs w:val="32"/>
          <w:rtl/>
        </w:rPr>
        <w:t>لربح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المباراة. </w:t>
      </w:r>
    </w:p>
    <w:p w14:paraId="01471DDB" w14:textId="36C44ACC" w:rsidR="00000949" w:rsidRPr="00FA7620" w:rsidRDefault="00430288" w:rsidP="00202A41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وإنما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ما يحصل في مجتمعنا هو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إعطاء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المشروع الفني للأقربون </w:t>
      </w:r>
      <w:r w:rsidR="0097790D" w:rsidRPr="00FA7620">
        <w:rPr>
          <w:rFonts w:ascii="Traditional Arabic" w:hAnsi="Traditional Arabic" w:cs="Traditional Arabic"/>
          <w:sz w:val="32"/>
          <w:szCs w:val="32"/>
          <w:rtl/>
        </w:rPr>
        <w:t xml:space="preserve">وإلى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من تتم معه المصالح. وبهذا تخلق هويات </w:t>
      </w:r>
      <w:r w:rsidR="000C10DF" w:rsidRPr="00FA7620">
        <w:rPr>
          <w:rFonts w:ascii="Traditional Arabic" w:hAnsi="Traditional Arabic" w:cs="Traditional Arabic"/>
          <w:sz w:val="32"/>
          <w:szCs w:val="32"/>
          <w:rtl/>
        </w:rPr>
        <w:t>متش</w:t>
      </w:r>
      <w:r w:rsidR="00000949" w:rsidRPr="00FA7620">
        <w:rPr>
          <w:rFonts w:ascii="Traditional Arabic" w:hAnsi="Traditional Arabic" w:cs="Traditional Arabic"/>
          <w:sz w:val="32"/>
          <w:szCs w:val="32"/>
          <w:rtl/>
        </w:rPr>
        <w:t>تت</w:t>
      </w:r>
      <w:r w:rsidR="000C10DF" w:rsidRPr="00FA7620">
        <w:rPr>
          <w:rFonts w:ascii="Traditional Arabic" w:hAnsi="Traditional Arabic" w:cs="Traditional Arabic"/>
          <w:sz w:val="32"/>
          <w:szCs w:val="32"/>
          <w:rtl/>
        </w:rPr>
        <w:t>ة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لا علاقة لها بالفن</w:t>
      </w:r>
      <w:r w:rsidR="00D45C68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1C97" w:rsidRPr="00FA7620">
        <w:rPr>
          <w:rFonts w:ascii="Traditional Arabic" w:hAnsi="Traditional Arabic" w:cs="Traditional Arabic"/>
          <w:sz w:val="32"/>
          <w:szCs w:val="32"/>
          <w:rtl/>
        </w:rPr>
        <w:t>والفكر الفلسفي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وإنما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مرادها الربح المادي، فيتجمد بذلك المجتمع ولا يتطور،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وإن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كانت هناك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أي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فرصة لخلق هوية فنية فتندثر تحت </w:t>
      </w:r>
      <w:r w:rsidR="000C10DF" w:rsidRPr="00FA7620">
        <w:rPr>
          <w:rFonts w:ascii="Traditional Arabic" w:hAnsi="Traditional Arabic" w:cs="Traditional Arabic"/>
          <w:sz w:val="32"/>
          <w:szCs w:val="32"/>
          <w:rtl/>
        </w:rPr>
        <w:t>انطوائيات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المصالح. ومن هنا نقف على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lastRenderedPageBreak/>
        <w:t>قول الله عز وجل</w:t>
      </w:r>
      <w:r w:rsidR="00361304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510B5" w:rsidRPr="00FA7620">
        <w:rPr>
          <w:rFonts w:ascii="Traditional Arabic" w:hAnsi="Traditional Arabic" w:cs="Traditional Arabic"/>
          <w:sz w:val="32"/>
          <w:szCs w:val="32"/>
          <w:rtl/>
        </w:rPr>
        <w:t>بمسا</w:t>
      </w:r>
      <w:r w:rsidR="00792B39">
        <w:rPr>
          <w:rFonts w:ascii="Traditional Arabic" w:hAnsi="Traditional Arabic" w:cs="Traditional Arabic" w:hint="cs"/>
          <w:sz w:val="32"/>
          <w:szCs w:val="32"/>
          <w:rtl/>
        </w:rPr>
        <w:t>ء</w:t>
      </w:r>
      <w:r w:rsidR="002510B5" w:rsidRPr="00FA7620">
        <w:rPr>
          <w:rFonts w:ascii="Traditional Arabic" w:hAnsi="Traditional Arabic" w:cs="Traditional Arabic"/>
          <w:sz w:val="32"/>
          <w:szCs w:val="32"/>
          <w:rtl/>
        </w:rPr>
        <w:t xml:space="preserve">لة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أهل </w:t>
      </w:r>
      <w:r w:rsidR="002510B5" w:rsidRPr="00FA7620">
        <w:rPr>
          <w:rFonts w:ascii="Traditional Arabic" w:hAnsi="Traditional Arabic" w:cs="Traditional Arabic"/>
          <w:sz w:val="32"/>
          <w:szCs w:val="32"/>
          <w:rtl/>
        </w:rPr>
        <w:t>الذكر والعلم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AA555F">
        <w:rPr>
          <w:rFonts w:ascii="Traditional Arabic" w:hAnsi="Traditional Arabic" w:cs="Traditional Arabic" w:hint="cs"/>
          <w:sz w:val="32"/>
          <w:szCs w:val="32"/>
          <w:rtl/>
        </w:rPr>
        <w:t>﴿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وَمَا أَرْسَلْنَا مِن قَبْلِكَ إِلَّا رِجَالًا نُّوحِي إِلَيْهِمْ ۚ فَاسْأَلُوا أَهْلَ الذِّكْرِ إِن كُنتُمْ لَا تَعْلَمُونَ</w:t>
      </w:r>
      <w:r w:rsidR="00AA555F">
        <w:rPr>
          <w:rFonts w:ascii="Traditional Arabic" w:hAnsi="Traditional Arabic" w:cs="Traditional Arabic" w:hint="cs"/>
          <w:sz w:val="32"/>
          <w:szCs w:val="32"/>
          <w:rtl/>
        </w:rPr>
        <w:t>﴾</w:t>
      </w:r>
      <w:r w:rsidR="00AA555F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1"/>
      </w:r>
      <w:r w:rsidR="00AA555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023A868F" w14:textId="5D35296D" w:rsidR="005E238A" w:rsidRPr="00FA7620" w:rsidRDefault="00CA559F" w:rsidP="00FF7432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وفي حديث صحيح لرسول الله محمد </w:t>
      </w:r>
      <w:r w:rsidR="004F47CE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ص</w:t>
      </w:r>
      <w:r w:rsidR="004F47CE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2510B5" w:rsidRPr="00FA7620">
        <w:rPr>
          <w:rFonts w:ascii="Traditional Arabic" w:hAnsi="Traditional Arabic" w:cs="Traditional Arabic"/>
          <w:sz w:val="32"/>
          <w:szCs w:val="32"/>
          <w:rtl/>
        </w:rPr>
        <w:t xml:space="preserve"> عن اتقان العمل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:</w:t>
      </w:r>
      <w:r w:rsidR="00FF7432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000949" w:rsidRPr="00FA7620">
        <w:rPr>
          <w:rFonts w:ascii="Traditional Arabic" w:hAnsi="Traditional Arabic" w:cs="Traditional Arabic"/>
          <w:sz w:val="32"/>
          <w:szCs w:val="32"/>
          <w:rtl/>
        </w:rPr>
        <w:t>"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إن الله يحب إذا عمل أحدكم عملا أن يتقنه</w:t>
      </w:r>
      <w:r w:rsidR="00000949" w:rsidRPr="00FA7620">
        <w:rPr>
          <w:rFonts w:ascii="Traditional Arabic" w:hAnsi="Traditional Arabic" w:cs="Traditional Arabic"/>
          <w:sz w:val="32"/>
          <w:szCs w:val="32"/>
          <w:rtl/>
        </w:rPr>
        <w:t>"</w:t>
      </w:r>
      <w:r w:rsidR="00FF7432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2"/>
      </w:r>
      <w:r w:rsidR="00002B27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449D6764" w14:textId="64D95ABD" w:rsidR="00FF7432" w:rsidRDefault="00CA559F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فهذه الكلمات لتبيان </w:t>
      </w:r>
      <w:r w:rsidR="005E73C5" w:rsidRPr="00FA7620">
        <w:rPr>
          <w:rFonts w:ascii="Traditional Arabic" w:hAnsi="Traditional Arabic" w:cs="Traditional Arabic"/>
          <w:sz w:val="32"/>
          <w:szCs w:val="32"/>
          <w:rtl/>
        </w:rPr>
        <w:t xml:space="preserve">أهمية </w:t>
      </w:r>
      <w:r w:rsidR="006267EB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تقان العمل، </w:t>
      </w:r>
      <w:r w:rsidR="005E73C5" w:rsidRPr="00FA7620">
        <w:rPr>
          <w:rFonts w:ascii="Traditional Arabic" w:hAnsi="Traditional Arabic" w:cs="Traditional Arabic"/>
          <w:sz w:val="32"/>
          <w:szCs w:val="32"/>
          <w:rtl/>
        </w:rPr>
        <w:t xml:space="preserve">إذا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كان فني</w:t>
      </w:r>
      <w:r w:rsidR="00FF7432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 w:rsidR="00074269" w:rsidRPr="00FA7620">
        <w:rPr>
          <w:rFonts w:ascii="Traditional Arabic" w:hAnsi="Traditional Arabic" w:cs="Traditional Arabic"/>
          <w:sz w:val="32"/>
          <w:szCs w:val="32"/>
          <w:rtl/>
        </w:rPr>
        <w:t>ا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E73C5" w:rsidRPr="00FA7620">
        <w:rPr>
          <w:rFonts w:ascii="Traditional Arabic" w:hAnsi="Traditional Arabic" w:cs="Traditional Arabic"/>
          <w:sz w:val="32"/>
          <w:szCs w:val="32"/>
          <w:rtl/>
        </w:rPr>
        <w:t xml:space="preserve">أو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غير</w:t>
      </w:r>
      <w:r w:rsidR="00074269" w:rsidRPr="00FA7620">
        <w:rPr>
          <w:rFonts w:ascii="Traditional Arabic" w:hAnsi="Traditional Arabic" w:cs="Traditional Arabic"/>
          <w:sz w:val="32"/>
          <w:szCs w:val="32"/>
          <w:rtl/>
        </w:rPr>
        <w:t xml:space="preserve"> ذلك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، علاوة على </w:t>
      </w:r>
      <w:r w:rsidR="005E73C5" w:rsidRPr="00FA7620">
        <w:rPr>
          <w:rFonts w:ascii="Traditional Arabic" w:hAnsi="Traditional Arabic" w:cs="Traditional Arabic"/>
          <w:sz w:val="32"/>
          <w:szCs w:val="32"/>
          <w:rtl/>
        </w:rPr>
        <w:t>إ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خضاع كل عمل </w:t>
      </w:r>
      <w:r w:rsidR="005E73C5" w:rsidRPr="00FA7620">
        <w:rPr>
          <w:rFonts w:ascii="Traditional Arabic" w:hAnsi="Traditional Arabic" w:cs="Traditional Arabic"/>
          <w:sz w:val="32"/>
          <w:szCs w:val="32"/>
          <w:rtl/>
        </w:rPr>
        <w:t xml:space="preserve">إلى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مسا</w:t>
      </w:r>
      <w:r w:rsidR="00FF7432">
        <w:rPr>
          <w:rFonts w:ascii="Traditional Arabic" w:hAnsi="Traditional Arabic" w:cs="Traditional Arabic" w:hint="cs"/>
          <w:sz w:val="32"/>
          <w:szCs w:val="32"/>
          <w:rtl/>
        </w:rPr>
        <w:t>ء</w:t>
      </w:r>
      <w:r w:rsidR="00074269" w:rsidRPr="00FA7620">
        <w:rPr>
          <w:rFonts w:ascii="Traditional Arabic" w:hAnsi="Traditional Arabic" w:cs="Traditional Arabic"/>
          <w:sz w:val="32"/>
          <w:szCs w:val="32"/>
          <w:rtl/>
        </w:rPr>
        <w:t>لة من قبل مختصين.</w:t>
      </w:r>
    </w:p>
    <w:p w14:paraId="24177F22" w14:textId="017AE9BE" w:rsidR="00CA559F" w:rsidRPr="00FA7620" w:rsidRDefault="00074269" w:rsidP="00FF7432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في كلامي لعل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الكثير من النق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>د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وتبيان السلبيات بدل </w:t>
      </w:r>
      <w:r w:rsidR="00252B01" w:rsidRPr="00FA7620">
        <w:rPr>
          <w:rFonts w:ascii="Traditional Arabic" w:hAnsi="Traditional Arabic" w:cs="Traditional Arabic"/>
          <w:sz w:val="32"/>
          <w:szCs w:val="32"/>
          <w:rtl/>
        </w:rPr>
        <w:t>الإيجابيات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، ولكن نحن في الواقع </w:t>
      </w:r>
      <w:r w:rsidR="00FF7432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مام ف</w:t>
      </w:r>
      <w:r w:rsidR="00A0531C" w:rsidRPr="00FA7620">
        <w:rPr>
          <w:rFonts w:ascii="Traditional Arabic" w:hAnsi="Traditional Arabic" w:cs="Traditional Arabic"/>
          <w:sz w:val="32"/>
          <w:szCs w:val="32"/>
          <w:rtl/>
        </w:rPr>
        <w:t>ر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صة تاريخية </w:t>
      </w:r>
      <w:r w:rsidR="005E6EA9" w:rsidRPr="00FA7620">
        <w:rPr>
          <w:rFonts w:ascii="Traditional Arabic" w:hAnsi="Traditional Arabic" w:cs="Traditional Arabic"/>
          <w:sz w:val="32"/>
          <w:szCs w:val="32"/>
          <w:rtl/>
        </w:rPr>
        <w:t>لإبراز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الهوية الحضارية للإسلام </w:t>
      </w:r>
      <w:r w:rsidR="005E73C5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الأصيل </w:t>
      </w:r>
      <w:r w:rsidR="00844151" w:rsidRPr="00FA7620">
        <w:rPr>
          <w:rFonts w:ascii="Traditional Arabic" w:hAnsi="Traditional Arabic" w:cs="Traditional Arabic"/>
          <w:sz w:val="32"/>
          <w:szCs w:val="32"/>
          <w:rtl/>
        </w:rPr>
        <w:t>في لبنان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، وذلك </w:t>
      </w:r>
      <w:r w:rsidR="005E6EA9" w:rsidRPr="00FA7620">
        <w:rPr>
          <w:rFonts w:ascii="Traditional Arabic" w:hAnsi="Traditional Arabic" w:cs="Traditional Arabic"/>
          <w:sz w:val="32"/>
          <w:szCs w:val="32"/>
          <w:rtl/>
        </w:rPr>
        <w:t>لأنها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E6EA9" w:rsidRPr="00FA7620">
        <w:rPr>
          <w:rFonts w:ascii="Traditional Arabic" w:hAnsi="Traditional Arabic" w:cs="Traditional Arabic"/>
          <w:sz w:val="32"/>
          <w:szCs w:val="32"/>
          <w:rtl/>
        </w:rPr>
        <w:t>ولأول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مرة تتوحد القيادة تحت لواء واحد. ولأول مرة نرى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</w:t>
      </w:r>
      <w:r w:rsidR="00857B8E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ص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ولي في </w:t>
      </w:r>
      <w:r w:rsidR="00A07A8F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و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ج </w:t>
      </w:r>
      <w:r w:rsidR="00A07A8F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يامه من خلال مقارعة كل ظالم ومتكبر. وحان الوقت لمقارعة من نوع فكري وفني</w:t>
      </w:r>
      <w:r w:rsidR="006267EB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52B01" w:rsidRPr="00FA7620">
        <w:rPr>
          <w:rFonts w:ascii="Traditional Arabic" w:hAnsi="Traditional Arabic" w:cs="Traditional Arabic"/>
          <w:sz w:val="32"/>
          <w:szCs w:val="32"/>
          <w:rtl/>
        </w:rPr>
        <w:t>فالأرض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خصب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>ة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207B8" w:rsidRPr="00FA7620">
        <w:rPr>
          <w:rFonts w:ascii="Traditional Arabic" w:hAnsi="Traditional Arabic" w:cs="Traditional Arabic"/>
          <w:sz w:val="32"/>
          <w:szCs w:val="32"/>
          <w:rtl/>
        </w:rPr>
        <w:t>لإظهار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هوية خاصة غير منسوخة</w:t>
      </w:r>
      <w:r w:rsidR="00A557F3" w:rsidRPr="00FA7620">
        <w:rPr>
          <w:rFonts w:ascii="Traditional Arabic" w:hAnsi="Traditional Arabic" w:cs="Traditional Arabic"/>
          <w:sz w:val="32"/>
          <w:szCs w:val="32"/>
          <w:rtl/>
        </w:rPr>
        <w:t>.</w:t>
      </w:r>
    </w:p>
    <w:p w14:paraId="42CA4053" w14:textId="391F72C3" w:rsidR="00085F90" w:rsidRDefault="00DB09C6" w:rsidP="00085F9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بعد هذه المقد</w:t>
      </w:r>
      <w:r w:rsidR="00A07A8F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مة </w:t>
      </w:r>
      <w:r w:rsidR="007D7C82" w:rsidRPr="00FA7620">
        <w:rPr>
          <w:rFonts w:ascii="Traditional Arabic" w:hAnsi="Traditional Arabic" w:cs="Traditional Arabic"/>
          <w:sz w:val="32"/>
          <w:szCs w:val="32"/>
          <w:rtl/>
        </w:rPr>
        <w:t>عن وضعنا الراهن وماهية مقومات الحضارة</w:t>
      </w:r>
      <w:r w:rsidR="00A07A8F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7D7C82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B0B76" w:rsidRPr="00FA7620">
        <w:rPr>
          <w:rFonts w:ascii="Traditional Arabic" w:hAnsi="Traditional Arabic" w:cs="Traditional Arabic"/>
          <w:sz w:val="32"/>
          <w:szCs w:val="32"/>
          <w:rtl/>
        </w:rPr>
        <w:t xml:space="preserve">نبدأ </w:t>
      </w:r>
      <w:r w:rsidR="00252B01" w:rsidRPr="00FA7620">
        <w:rPr>
          <w:rFonts w:ascii="Traditional Arabic" w:hAnsi="Traditional Arabic" w:cs="Traditional Arabic"/>
          <w:sz w:val="32"/>
          <w:szCs w:val="32"/>
          <w:rtl/>
        </w:rPr>
        <w:t>بحثنا عن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D6018" w:rsidRPr="00FA7620">
        <w:rPr>
          <w:rFonts w:ascii="Traditional Arabic" w:hAnsi="Traditional Arabic" w:cs="Traditional Arabic"/>
          <w:sz w:val="32"/>
          <w:szCs w:val="32"/>
          <w:rtl/>
        </w:rPr>
        <w:t xml:space="preserve">مدخل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(</w:t>
      </w:r>
      <w:r w:rsidR="005E73C5" w:rsidRPr="00FA7620">
        <w:rPr>
          <w:rFonts w:ascii="Traditional Arabic" w:hAnsi="Traditional Arabic" w:cs="Traditional Arabic"/>
          <w:sz w:val="32"/>
          <w:szCs w:val="32"/>
          <w:rtl/>
        </w:rPr>
        <w:t>أو</w:t>
      </w:r>
      <w:r w:rsidR="0087545E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FD6018" w:rsidRPr="00FA7620">
        <w:rPr>
          <w:rFonts w:ascii="Traditional Arabic" w:hAnsi="Traditional Arabic" w:cs="Traditional Arabic"/>
          <w:sz w:val="32"/>
          <w:szCs w:val="32"/>
          <w:rtl/>
        </w:rPr>
        <w:t>مخرج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) لخلق</w:t>
      </w:r>
      <w:r w:rsidR="00880F45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E73C5" w:rsidRPr="00FA7620">
        <w:rPr>
          <w:rFonts w:ascii="Traditional Arabic" w:hAnsi="Traditional Arabic" w:cs="Traditional Arabic"/>
          <w:sz w:val="32"/>
          <w:szCs w:val="32"/>
          <w:rtl/>
        </w:rPr>
        <w:t xml:space="preserve">أو </w:t>
      </w:r>
      <w:r w:rsidR="00880F45" w:rsidRPr="00FA7620">
        <w:rPr>
          <w:rFonts w:ascii="Traditional Arabic" w:hAnsi="Traditional Arabic" w:cs="Traditional Arabic"/>
          <w:sz w:val="32"/>
          <w:szCs w:val="32"/>
          <w:rtl/>
        </w:rPr>
        <w:t>ت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بيان </w:t>
      </w:r>
      <w:r w:rsidR="0087545E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="009A1754" w:rsidRPr="00FA7620">
        <w:rPr>
          <w:rFonts w:ascii="Traditional Arabic" w:hAnsi="Traditional Arabic" w:cs="Traditional Arabic"/>
          <w:sz w:val="32"/>
          <w:szCs w:val="32"/>
          <w:rtl/>
        </w:rPr>
        <w:t xml:space="preserve">ن </w:t>
      </w:r>
      <w:r w:rsidR="004F591B" w:rsidRPr="00FA7620">
        <w:rPr>
          <w:rFonts w:ascii="Traditional Arabic" w:hAnsi="Traditional Arabic" w:cs="Traditional Arabic"/>
          <w:sz w:val="32"/>
          <w:szCs w:val="32"/>
          <w:rtl/>
        </w:rPr>
        <w:t>ك</w:t>
      </w:r>
      <w:r w:rsidR="009A1754" w:rsidRPr="00FA7620">
        <w:rPr>
          <w:rFonts w:ascii="Traditional Arabic" w:hAnsi="Traditional Arabic" w:cs="Traditional Arabic"/>
          <w:sz w:val="32"/>
          <w:szCs w:val="32"/>
          <w:rtl/>
        </w:rPr>
        <w:t xml:space="preserve">ان هنالك مقومات </w:t>
      </w:r>
      <w:r w:rsidR="004F591B" w:rsidRPr="00FA7620">
        <w:rPr>
          <w:rFonts w:ascii="Traditional Arabic" w:hAnsi="Traditional Arabic" w:cs="Traditional Arabic"/>
          <w:sz w:val="32"/>
          <w:szCs w:val="32"/>
          <w:rtl/>
        </w:rPr>
        <w:t xml:space="preserve">أو </w:t>
      </w:r>
      <w:r w:rsidR="009A1754" w:rsidRPr="00FA7620">
        <w:rPr>
          <w:rFonts w:ascii="Traditional Arabic" w:hAnsi="Traditional Arabic" w:cs="Traditional Arabic"/>
          <w:sz w:val="32"/>
          <w:szCs w:val="32"/>
          <w:rtl/>
        </w:rPr>
        <w:t xml:space="preserve">معالم هوية معمارية </w:t>
      </w:r>
      <w:r w:rsidR="005E73C5" w:rsidRPr="00FA7620">
        <w:rPr>
          <w:rFonts w:ascii="Traditional Arabic" w:hAnsi="Traditional Arabic" w:cs="Traditional Arabic"/>
          <w:sz w:val="32"/>
          <w:szCs w:val="32"/>
          <w:rtl/>
        </w:rPr>
        <w:t xml:space="preserve">إسلامية </w:t>
      </w:r>
      <w:r w:rsidR="00A74E14" w:rsidRPr="00FA7620">
        <w:rPr>
          <w:rFonts w:ascii="Traditional Arabic" w:hAnsi="Traditional Arabic" w:cs="Traditional Arabic"/>
          <w:sz w:val="32"/>
          <w:szCs w:val="32"/>
          <w:rtl/>
        </w:rPr>
        <w:t>لبنانية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. ففي هذه المقالة نبحث عن بصيص تجريدي لعلاقات الفرد الاجتماعية ونظامه الفكري</w:t>
      </w:r>
      <w:r w:rsidR="0087545E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لنبني على </w:t>
      </w:r>
      <w:r w:rsidR="004F591B" w:rsidRPr="00FA7620">
        <w:rPr>
          <w:rFonts w:ascii="Traditional Arabic" w:hAnsi="Traditional Arabic" w:cs="Traditional Arabic"/>
          <w:sz w:val="32"/>
          <w:szCs w:val="32"/>
          <w:rtl/>
        </w:rPr>
        <w:t xml:space="preserve">أساسه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ركيزة نستنبط </w:t>
      </w:r>
      <w:r w:rsidR="00880F45" w:rsidRPr="00FA7620">
        <w:rPr>
          <w:rFonts w:ascii="Traditional Arabic" w:hAnsi="Traditional Arabic" w:cs="Traditional Arabic"/>
          <w:sz w:val="32"/>
          <w:szCs w:val="32"/>
          <w:rtl/>
        </w:rPr>
        <w:t>منها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 xml:space="preserve"> معالم هذه الحضارة.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من 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>الم</w:t>
      </w:r>
      <w:r w:rsidR="001743CF" w:rsidRPr="00FA7620">
        <w:rPr>
          <w:rFonts w:ascii="Traditional Arabic" w:hAnsi="Traditional Arabic" w:cs="Traditional Arabic"/>
          <w:sz w:val="32"/>
          <w:szCs w:val="32"/>
          <w:rtl/>
        </w:rPr>
        <w:t xml:space="preserve">مكن </w:t>
      </w:r>
      <w:r w:rsidR="005E73C5" w:rsidRPr="00FA7620">
        <w:rPr>
          <w:rFonts w:ascii="Traditional Arabic" w:hAnsi="Traditional Arabic" w:cs="Traditional Arabic"/>
          <w:sz w:val="32"/>
          <w:szCs w:val="32"/>
          <w:rtl/>
        </w:rPr>
        <w:t xml:space="preserve">أن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تكون </w:t>
      </w:r>
      <w:r w:rsidR="001743CF" w:rsidRPr="00FA7620">
        <w:rPr>
          <w:rFonts w:ascii="Traditional Arabic" w:hAnsi="Traditional Arabic" w:cs="Traditional Arabic"/>
          <w:sz w:val="32"/>
          <w:szCs w:val="32"/>
          <w:rtl/>
        </w:rPr>
        <w:t>اللامركزية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وتشتت الذهن المعماري هو حضارة بذاتها. ولهذا </w:t>
      </w:r>
      <w:r w:rsidR="00FD6018" w:rsidRPr="00FA7620">
        <w:rPr>
          <w:rFonts w:ascii="Traditional Arabic" w:hAnsi="Traditional Arabic" w:cs="Traditional Arabic"/>
          <w:sz w:val="32"/>
          <w:szCs w:val="32"/>
          <w:rtl/>
        </w:rPr>
        <w:t>سوف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نقسم الفقرات </w:t>
      </w:r>
      <w:r w:rsidR="0087545E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لى اثنين</w:t>
      </w:r>
      <w:r w:rsidR="006267EB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622AB1" w:rsidRPr="00FA7620">
        <w:rPr>
          <w:rFonts w:ascii="Traditional Arabic" w:hAnsi="Traditional Arabic" w:cs="Traditional Arabic"/>
          <w:sz w:val="32"/>
          <w:szCs w:val="32"/>
          <w:rtl/>
        </w:rPr>
        <w:t xml:space="preserve"> ما يريده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5E73C5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22AB1" w:rsidRPr="00FA7620">
        <w:rPr>
          <w:rFonts w:ascii="Traditional Arabic" w:hAnsi="Traditional Arabic" w:cs="Traditional Arabic"/>
          <w:sz w:val="32"/>
          <w:szCs w:val="32"/>
          <w:rtl/>
        </w:rPr>
        <w:t>كسمات لطابع هندسي معماري، و</w:t>
      </w:r>
      <w:r w:rsidR="00FC6E3A" w:rsidRPr="00FA7620">
        <w:rPr>
          <w:rFonts w:ascii="Traditional Arabic" w:hAnsi="Traditional Arabic" w:cs="Traditional Arabic"/>
          <w:sz w:val="32"/>
          <w:szCs w:val="32"/>
          <w:rtl/>
        </w:rPr>
        <w:t>ت</w:t>
      </w:r>
      <w:r w:rsidR="00622AB1" w:rsidRPr="00FA7620">
        <w:rPr>
          <w:rFonts w:ascii="Traditional Arabic" w:hAnsi="Traditional Arabic" w:cs="Traditional Arabic"/>
          <w:sz w:val="32"/>
          <w:szCs w:val="32"/>
          <w:rtl/>
        </w:rPr>
        <w:t>ليه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سمات الفرد اللبناني. وف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 xml:space="preserve">ي الخلاصة سوف نبرز تلك السمات،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ما لها وما عليها، و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 xml:space="preserve">ما إذا </w:t>
      </w:r>
      <w:r w:rsidR="00A74E14" w:rsidRPr="00FA7620">
        <w:rPr>
          <w:rFonts w:ascii="Traditional Arabic" w:hAnsi="Traditional Arabic" w:cs="Traditional Arabic"/>
          <w:sz w:val="32"/>
          <w:szCs w:val="32"/>
          <w:rtl/>
        </w:rPr>
        <w:t xml:space="preserve">كان بإمكاننا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اعتبارها هوية معمارية </w:t>
      </w:r>
      <w:r w:rsidR="005E73C5" w:rsidRPr="00FA7620">
        <w:rPr>
          <w:rFonts w:ascii="Traditional Arabic" w:hAnsi="Traditional Arabic" w:cs="Traditional Arabic"/>
          <w:sz w:val="32"/>
          <w:szCs w:val="32"/>
          <w:rtl/>
        </w:rPr>
        <w:t xml:space="preserve">إسلامية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لبنانية.</w:t>
      </w:r>
    </w:p>
    <w:p w14:paraId="261E1A2A" w14:textId="098E2848" w:rsidR="006B5831" w:rsidRPr="00FA7620" w:rsidRDefault="00CA559F" w:rsidP="00085F9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ولكن لنستبين قبل </w:t>
      </w:r>
      <w:r w:rsidR="004F591B" w:rsidRPr="00FA7620">
        <w:rPr>
          <w:rFonts w:ascii="Traditional Arabic" w:hAnsi="Traditional Arabic" w:cs="Traditional Arabic"/>
          <w:sz w:val="32"/>
          <w:szCs w:val="32"/>
          <w:rtl/>
        </w:rPr>
        <w:t xml:space="preserve">أن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نبدأ بأن هذا النق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>د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743CF" w:rsidRPr="00FA7620">
        <w:rPr>
          <w:rFonts w:ascii="Traditional Arabic" w:hAnsi="Traditional Arabic" w:cs="Traditional Arabic"/>
          <w:sz w:val="32"/>
          <w:szCs w:val="32"/>
          <w:rtl/>
        </w:rPr>
        <w:t>والاستنباط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ليس </w:t>
      </w:r>
      <w:r w:rsidR="00C718CE" w:rsidRPr="00FA7620">
        <w:rPr>
          <w:rFonts w:ascii="Traditional Arabic" w:hAnsi="Traditional Arabic" w:cs="Traditional Arabic"/>
          <w:sz w:val="32"/>
          <w:szCs w:val="32"/>
          <w:rtl/>
        </w:rPr>
        <w:t>لأنماط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الفكر والعمارة 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>ال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حالي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>ة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، فالعمارة هي الكتاب المدني المفتوح لكل زائر ومقيم التي تعكس سيم الفكر للحضارة (بلد، مدينة، منطقة). ولا يوجد ما هو صح </w:t>
      </w:r>
      <w:r w:rsidR="004F591B" w:rsidRPr="00FA7620">
        <w:rPr>
          <w:rFonts w:ascii="Traditional Arabic" w:hAnsi="Traditional Arabic" w:cs="Traditional Arabic"/>
          <w:sz w:val="32"/>
          <w:szCs w:val="32"/>
          <w:rtl/>
        </w:rPr>
        <w:t xml:space="preserve">أم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خطأ (كجمالية) فالعمارة هي تلبية لرغبة وجودية ملحة عند كل فرد لإيجاد ما يأويه. فأي شكل معماري لب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>ى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تلك الحاجة الملحة بخلق السكينة الوجودية من ظلمة الخارج والقذف الوجودي</w:t>
      </w:r>
      <w:r w:rsidR="00085F90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3"/>
      </w:r>
      <w:r w:rsidR="00085F9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E579BD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يكون قد اجتاز اختبار</w:t>
      </w:r>
      <w:r w:rsidR="0068591E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المسكن </w:t>
      </w:r>
      <w:r w:rsidR="004F591B" w:rsidRPr="00FA7620">
        <w:rPr>
          <w:rFonts w:ascii="Traditional Arabic" w:hAnsi="Traditional Arabic" w:cs="Traditional Arabic"/>
          <w:sz w:val="32"/>
          <w:szCs w:val="32"/>
          <w:rtl/>
        </w:rPr>
        <w:t>الأساسي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14:paraId="3FAC413D" w14:textId="599957A9" w:rsidR="00946EFF" w:rsidRDefault="003C6469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ومن هنا ننطلق </w:t>
      </w:r>
      <w:r w:rsidR="004F591B" w:rsidRPr="00FA7620">
        <w:rPr>
          <w:rFonts w:ascii="Traditional Arabic" w:hAnsi="Traditional Arabic" w:cs="Traditional Arabic"/>
          <w:sz w:val="32"/>
          <w:szCs w:val="32"/>
          <w:rtl/>
        </w:rPr>
        <w:t xml:space="preserve">إلى </w:t>
      </w:r>
      <w:r w:rsidR="00AE66FF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الشق </w:t>
      </w:r>
      <w:r w:rsidR="004F591B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الأول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وهو ماذا يريده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من العمارة كتصميم وتنظيم. وفي هذا الشق </w:t>
      </w:r>
      <w:r w:rsidR="008D3F03" w:rsidRPr="00FA7620">
        <w:rPr>
          <w:rFonts w:ascii="Traditional Arabic" w:hAnsi="Traditional Arabic" w:cs="Traditional Arabic"/>
          <w:sz w:val="32"/>
          <w:szCs w:val="32"/>
          <w:rtl/>
        </w:rPr>
        <w:t>أيض</w:t>
      </w:r>
      <w:r w:rsidR="00085F90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8D3F03" w:rsidRPr="00FA7620">
        <w:rPr>
          <w:rFonts w:ascii="Traditional Arabic" w:hAnsi="Traditional Arabic" w:cs="Traditional Arabic"/>
          <w:sz w:val="32"/>
          <w:szCs w:val="32"/>
          <w:rtl/>
        </w:rPr>
        <w:t xml:space="preserve">ا </w:t>
      </w:r>
      <w:r w:rsidR="00571432" w:rsidRPr="00FA7620">
        <w:rPr>
          <w:rFonts w:ascii="Traditional Arabic" w:hAnsi="Traditional Arabic" w:cs="Traditional Arabic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لخ</w:t>
      </w:r>
      <w:r w:rsidR="00571432" w:rsidRPr="00FA7620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ص النقاط </w:t>
      </w:r>
      <w:r w:rsidR="008D3F03" w:rsidRPr="00FA7620">
        <w:rPr>
          <w:rFonts w:ascii="Traditional Arabic" w:hAnsi="Traditional Arabic" w:cs="Traditional Arabic"/>
          <w:sz w:val="32"/>
          <w:szCs w:val="32"/>
          <w:rtl/>
        </w:rPr>
        <w:t>الأساسية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، ولكن قبيل </w:t>
      </w:r>
      <w:r w:rsidR="00B251AF" w:rsidRPr="00FA7620">
        <w:rPr>
          <w:rFonts w:ascii="Traditional Arabic" w:hAnsi="Traditional Arabic" w:cs="Traditional Arabic"/>
          <w:sz w:val="32"/>
          <w:szCs w:val="32"/>
          <w:rtl/>
        </w:rPr>
        <w:t xml:space="preserve">أن أبدأ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يستحسن </w:t>
      </w:r>
      <w:r w:rsidR="00B251AF" w:rsidRPr="00FA7620">
        <w:rPr>
          <w:rFonts w:ascii="Traditional Arabic" w:hAnsi="Traditional Arabic" w:cs="Traditional Arabic"/>
          <w:sz w:val="32"/>
          <w:szCs w:val="32"/>
          <w:rtl/>
        </w:rPr>
        <w:t xml:space="preserve">أن </w:t>
      </w:r>
      <w:r w:rsidR="004F591B" w:rsidRPr="00FA7620">
        <w:rPr>
          <w:rFonts w:ascii="Traditional Arabic" w:hAnsi="Traditional Arabic" w:cs="Traditional Arabic"/>
          <w:sz w:val="32"/>
          <w:szCs w:val="32"/>
          <w:rtl/>
        </w:rPr>
        <w:t xml:space="preserve">أوضح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للقارئ </w:t>
      </w:r>
      <w:r w:rsidR="00085F90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8D3F03" w:rsidRPr="00FA7620">
        <w:rPr>
          <w:rFonts w:ascii="Traditional Arabic" w:hAnsi="Traditional Arabic" w:cs="Traditional Arabic"/>
          <w:sz w:val="32"/>
          <w:szCs w:val="32"/>
          <w:rtl/>
        </w:rPr>
        <w:t xml:space="preserve">ن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بعض ما نسميه عمارة </w:t>
      </w:r>
      <w:r w:rsidR="008D3F03" w:rsidRPr="00FA7620">
        <w:rPr>
          <w:rFonts w:ascii="Traditional Arabic" w:hAnsi="Traditional Arabic" w:cs="Traditional Arabic"/>
          <w:sz w:val="32"/>
          <w:szCs w:val="32"/>
          <w:rtl/>
        </w:rPr>
        <w:t>إسلامية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، لا صلة له </w:t>
      </w:r>
      <w:r w:rsidR="00F567C2" w:rsidRPr="00FA7620">
        <w:rPr>
          <w:rFonts w:ascii="Traditional Arabic" w:hAnsi="Traditional Arabic" w:cs="Traditional Arabic"/>
          <w:sz w:val="32"/>
          <w:szCs w:val="32"/>
          <w:rtl/>
        </w:rPr>
        <w:t>ب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كمضامين فكرية</w:t>
      </w:r>
      <w:r w:rsidR="00FA5160" w:rsidRPr="00FA7620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روحية واجتماعية</w:t>
      </w:r>
      <w:r w:rsidR="00085F9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D3F03" w:rsidRPr="00FA7620">
        <w:rPr>
          <w:rFonts w:ascii="Traditional Arabic" w:hAnsi="Traditional Arabic" w:cs="Traditional Arabic"/>
          <w:sz w:val="32"/>
          <w:szCs w:val="32"/>
          <w:rtl/>
        </w:rPr>
        <w:t xml:space="preserve">وإنما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هي عبارة عن مساجد وقصور تعكس قوة وسلطة الحاكم مع </w:t>
      </w:r>
      <w:r w:rsidR="00FE5032" w:rsidRPr="00FA7620">
        <w:rPr>
          <w:rFonts w:ascii="Traditional Arabic" w:hAnsi="Traditional Arabic" w:cs="Traditional Arabic"/>
          <w:sz w:val="32"/>
          <w:szCs w:val="32"/>
          <w:rtl/>
        </w:rPr>
        <w:t>بعض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الزخارف</w:t>
      </w:r>
      <w:r w:rsidR="00085F9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D3F03" w:rsidRPr="00FA7620">
        <w:rPr>
          <w:rFonts w:ascii="Traditional Arabic" w:hAnsi="Traditional Arabic" w:cs="Traditional Arabic"/>
          <w:sz w:val="32"/>
          <w:szCs w:val="32"/>
          <w:rtl/>
        </w:rPr>
        <w:t xml:space="preserve">أو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آيات قرآنية </w:t>
      </w:r>
      <w:r w:rsidR="00AD55D3" w:rsidRPr="00FA7620">
        <w:rPr>
          <w:rFonts w:ascii="Traditional Arabic" w:hAnsi="Traditional Arabic" w:cs="Traditional Arabic"/>
          <w:sz w:val="32"/>
          <w:szCs w:val="32"/>
          <w:rtl/>
        </w:rPr>
        <w:t>وأسماء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الله 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>ال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حسنى، ولهذا مقالة بحث</w:t>
      </w:r>
      <w:r w:rsidR="006267EB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وجدل خاص.</w:t>
      </w:r>
      <w:r w:rsidR="00FA5160" w:rsidRPr="00FA7620">
        <w:rPr>
          <w:rFonts w:ascii="Traditional Arabic" w:hAnsi="Traditional Arabic" w:cs="Traditional Arabic"/>
          <w:sz w:val="32"/>
          <w:szCs w:val="32"/>
        </w:rPr>
        <w:t xml:space="preserve">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ومن خلال هذا البحث </w:t>
      </w:r>
      <w:r w:rsidR="005C54CD" w:rsidRPr="00FA7620">
        <w:rPr>
          <w:rFonts w:ascii="Traditional Arabic" w:hAnsi="Traditional Arabic" w:cs="Traditional Arabic"/>
          <w:sz w:val="32"/>
          <w:szCs w:val="32"/>
          <w:rtl/>
        </w:rPr>
        <w:t>سنبين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الأسس </w:t>
      </w:r>
      <w:r w:rsidR="008D3F03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الأصيلة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التي يريدنا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6267EB">
        <w:rPr>
          <w:rFonts w:ascii="Traditional Arabic" w:hAnsi="Traditional Arabic" w:cs="Traditional Arabic" w:hint="cs"/>
          <w:sz w:val="32"/>
          <w:szCs w:val="32"/>
          <w:rtl/>
        </w:rPr>
        <w:t xml:space="preserve"> أن ن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عمل بها قبل </w:t>
      </w:r>
      <w:r w:rsidR="00AD55D3" w:rsidRPr="00FA7620">
        <w:rPr>
          <w:rFonts w:ascii="Traditional Arabic" w:hAnsi="Traditional Arabic" w:cs="Traditional Arabic"/>
          <w:sz w:val="32"/>
          <w:szCs w:val="32"/>
          <w:rtl/>
        </w:rPr>
        <w:t>التفكير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 بالزخرفات المادية. وقد قام الباحثان الدكتور عبد</w:t>
      </w:r>
      <w:r w:rsidR="00946EF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الله سعدون سلمان</w:t>
      </w:r>
      <w:r w:rsidR="00946EFF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 وزهراء الجبوري بجمع ملخص لعدة كتب ومقالات عن دور العقيدة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ية في تش</w:t>
      </w:r>
      <w:r w:rsidR="00723A5F" w:rsidRPr="00FA7620">
        <w:rPr>
          <w:rFonts w:ascii="Traditional Arabic" w:hAnsi="Traditional Arabic" w:cs="Traditional Arabic"/>
          <w:sz w:val="32"/>
          <w:szCs w:val="32"/>
          <w:rtl/>
        </w:rPr>
        <w:t>ي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كل العمارة، ويستخلصان ما يلي:</w:t>
      </w:r>
    </w:p>
    <w:p w14:paraId="0378F7EA" w14:textId="77777777" w:rsidR="00946EFF" w:rsidRDefault="00474FE5" w:rsidP="00946EFF">
      <w:pPr>
        <w:pStyle w:val="ListParagraph"/>
        <w:numPr>
          <w:ilvl w:val="0"/>
          <w:numId w:val="3"/>
        </w:numPr>
        <w:bidi/>
        <w:spacing w:before="120" w:after="12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946EFF">
        <w:rPr>
          <w:rFonts w:ascii="Traditional Arabic" w:hAnsi="Traditional Arabic" w:cs="Traditional Arabic"/>
          <w:sz w:val="32"/>
          <w:szCs w:val="32"/>
          <w:rtl/>
        </w:rPr>
        <w:t xml:space="preserve"> الثابت والمتحرك</w:t>
      </w:r>
      <w:r w:rsidR="00946EF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33C86276" w14:textId="77777777" w:rsidR="00946EFF" w:rsidRDefault="00474FE5" w:rsidP="00946EFF">
      <w:pPr>
        <w:pStyle w:val="ListParagraph"/>
        <w:numPr>
          <w:ilvl w:val="0"/>
          <w:numId w:val="3"/>
        </w:numPr>
        <w:bidi/>
        <w:spacing w:before="120" w:after="12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946EFF">
        <w:rPr>
          <w:rFonts w:ascii="Traditional Arabic" w:hAnsi="Traditional Arabic" w:cs="Traditional Arabic"/>
          <w:sz w:val="32"/>
          <w:szCs w:val="32"/>
          <w:rtl/>
        </w:rPr>
        <w:t xml:space="preserve">الخطاب المعماري الثقافي </w:t>
      </w:r>
      <w:r w:rsidR="00857B8E" w:rsidRPr="00946EFF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Pr="00946EFF">
        <w:rPr>
          <w:rFonts w:ascii="Traditional Arabic" w:hAnsi="Traditional Arabic" w:cs="Traditional Arabic"/>
          <w:sz w:val="32"/>
          <w:szCs w:val="32"/>
          <w:rtl/>
        </w:rPr>
        <w:t>ي</w:t>
      </w:r>
      <w:r w:rsidR="00946EF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56BD8B86" w14:textId="77777777" w:rsidR="00946EFF" w:rsidRDefault="00474FE5" w:rsidP="00946EFF">
      <w:pPr>
        <w:pStyle w:val="ListParagraph"/>
        <w:numPr>
          <w:ilvl w:val="0"/>
          <w:numId w:val="3"/>
        </w:numPr>
        <w:bidi/>
        <w:spacing w:before="120" w:after="12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946EFF">
        <w:rPr>
          <w:rFonts w:ascii="Traditional Arabic" w:hAnsi="Traditional Arabic" w:cs="Traditional Arabic"/>
          <w:sz w:val="32"/>
          <w:szCs w:val="32"/>
          <w:rtl/>
        </w:rPr>
        <w:t xml:space="preserve"> الوظيفة الأخلاقية للعمارة</w:t>
      </w:r>
      <w:r w:rsidR="00946EF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5990DF1E" w14:textId="77777777" w:rsidR="00543E65" w:rsidRDefault="00474FE5" w:rsidP="00543E65">
      <w:pPr>
        <w:pStyle w:val="ListParagraph"/>
        <w:numPr>
          <w:ilvl w:val="0"/>
          <w:numId w:val="3"/>
        </w:numPr>
        <w:bidi/>
        <w:spacing w:before="120" w:after="12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946EFF">
        <w:rPr>
          <w:rFonts w:ascii="Traditional Arabic" w:hAnsi="Traditional Arabic" w:cs="Traditional Arabic"/>
          <w:sz w:val="32"/>
          <w:szCs w:val="32"/>
          <w:rtl/>
        </w:rPr>
        <w:t xml:space="preserve"> عمارة مكارم ال</w:t>
      </w:r>
      <w:r w:rsidR="00946EFF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946EFF">
        <w:rPr>
          <w:rFonts w:ascii="Traditional Arabic" w:hAnsi="Traditional Arabic" w:cs="Traditional Arabic"/>
          <w:sz w:val="32"/>
          <w:szCs w:val="32"/>
          <w:rtl/>
        </w:rPr>
        <w:t>خلاق</w:t>
      </w:r>
      <w:r w:rsidR="00946EF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0C29ED0A" w14:textId="25CC54B2" w:rsidR="00AE26A9" w:rsidRPr="00543E65" w:rsidRDefault="00474FE5" w:rsidP="00543E65">
      <w:pPr>
        <w:pStyle w:val="ListParagraph"/>
        <w:numPr>
          <w:ilvl w:val="0"/>
          <w:numId w:val="3"/>
        </w:numPr>
        <w:bidi/>
        <w:spacing w:before="120" w:after="12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543E65">
        <w:rPr>
          <w:rFonts w:ascii="Traditional Arabic" w:hAnsi="Traditional Arabic" w:cs="Traditional Arabic"/>
          <w:sz w:val="32"/>
          <w:szCs w:val="32"/>
          <w:rtl/>
        </w:rPr>
        <w:t xml:space="preserve">الجوانب الروحية الثابتة في العمارة </w:t>
      </w:r>
      <w:r w:rsidR="00857B8E" w:rsidRPr="00543E65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Pr="00543E65">
        <w:rPr>
          <w:rFonts w:ascii="Traditional Arabic" w:hAnsi="Traditional Arabic" w:cs="Traditional Arabic"/>
          <w:sz w:val="32"/>
          <w:szCs w:val="32"/>
          <w:rtl/>
        </w:rPr>
        <w:t>ية</w:t>
      </w:r>
      <w:r w:rsidR="00543E65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5D56AF5D" w14:textId="7D983B3A" w:rsidR="00AE26A9" w:rsidRPr="00FA7620" w:rsidRDefault="00474FE5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ونزيد من </w:t>
      </w:r>
      <w:r w:rsidR="00543E65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بحاثنا</w:t>
      </w:r>
      <w:r w:rsidR="00543E65">
        <w:rPr>
          <w:rFonts w:ascii="Traditional Arabic" w:hAnsi="Traditional Arabic" w:cs="Traditional Arabic" w:hint="cs"/>
          <w:sz w:val="32"/>
          <w:szCs w:val="32"/>
          <w:rtl/>
        </w:rPr>
        <w:t>:</w:t>
      </w:r>
    </w:p>
    <w:p w14:paraId="42F25841" w14:textId="77777777" w:rsidR="00543E65" w:rsidRDefault="00474FE5" w:rsidP="00543E65">
      <w:pPr>
        <w:pStyle w:val="ListParagraph"/>
        <w:numPr>
          <w:ilvl w:val="0"/>
          <w:numId w:val="3"/>
        </w:numPr>
        <w:bidi/>
        <w:spacing w:before="120" w:after="12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543E6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43E65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543E65">
        <w:rPr>
          <w:rFonts w:ascii="Traditional Arabic" w:hAnsi="Traditional Arabic" w:cs="Traditional Arabic"/>
          <w:sz w:val="32"/>
          <w:szCs w:val="32"/>
          <w:rtl/>
        </w:rPr>
        <w:t>سس العمارة الوجودية</w:t>
      </w:r>
      <w:r w:rsidR="00543E65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21CA9E28" w14:textId="689BF8B7" w:rsidR="00AE26A9" w:rsidRPr="00543E65" w:rsidRDefault="00474FE5" w:rsidP="00543E65">
      <w:pPr>
        <w:pStyle w:val="ListParagraph"/>
        <w:numPr>
          <w:ilvl w:val="0"/>
          <w:numId w:val="3"/>
        </w:numPr>
        <w:bidi/>
        <w:spacing w:before="120" w:after="12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543E65">
        <w:rPr>
          <w:rFonts w:ascii="Traditional Arabic" w:hAnsi="Traditional Arabic" w:cs="Traditional Arabic"/>
          <w:sz w:val="32"/>
          <w:szCs w:val="32"/>
          <w:rtl/>
        </w:rPr>
        <w:t xml:space="preserve"> الجانب الاقتصادي</w:t>
      </w:r>
      <w:r w:rsidR="00543E6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543E65">
        <w:rPr>
          <w:rFonts w:ascii="Traditional Arabic" w:hAnsi="Traditional Arabic" w:cs="Traditional Arabic"/>
          <w:sz w:val="32"/>
          <w:szCs w:val="32"/>
          <w:rtl/>
        </w:rPr>
        <w:t xml:space="preserve"> الصدق و</w:t>
      </w:r>
      <w:r w:rsidR="00D26FF1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543E65">
        <w:rPr>
          <w:rFonts w:ascii="Traditional Arabic" w:hAnsi="Traditional Arabic" w:cs="Traditional Arabic"/>
          <w:sz w:val="32"/>
          <w:szCs w:val="32"/>
          <w:rtl/>
        </w:rPr>
        <w:t>تقان العمل</w:t>
      </w:r>
      <w:r w:rsidR="00543E65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36AF1687" w14:textId="343C41B1" w:rsidR="00543E65" w:rsidRDefault="00474FE5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الثابت والمتحرك هي خلاصة دراسة للدكتور عبد الباقي إبراهيم </w:t>
      </w:r>
      <w:r w:rsidR="008D3F03" w:rsidRPr="00FA7620">
        <w:rPr>
          <w:rFonts w:ascii="Traditional Arabic" w:hAnsi="Traditional Arabic" w:cs="Traditional Arabic"/>
          <w:sz w:val="32"/>
          <w:szCs w:val="32"/>
          <w:rtl/>
        </w:rPr>
        <w:t xml:space="preserve">إذ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يحر</w:t>
      </w:r>
      <w:r w:rsidR="00543E6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ر العمارة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8D3F03" w:rsidRPr="00FA7620">
        <w:rPr>
          <w:rFonts w:ascii="Traditional Arabic" w:hAnsi="Traditional Arabic" w:cs="Traditional Arabic"/>
          <w:sz w:val="32"/>
          <w:szCs w:val="32"/>
          <w:rtl/>
        </w:rPr>
        <w:t xml:space="preserve">ية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من القيود الشكلية</w:t>
      </w:r>
      <w:r w:rsidR="00543E6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ويجعل للعمارة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ية قاعدة لا تتغير مع الزمن</w:t>
      </w:r>
      <w:r w:rsidR="00543E6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فمضمونها ثابت</w:t>
      </w:r>
      <w:r w:rsidR="00543E6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C0325" w:rsidRPr="00FA7620">
        <w:rPr>
          <w:rFonts w:ascii="Traditional Arabic" w:hAnsi="Traditional Arabic" w:cs="Traditional Arabic"/>
          <w:sz w:val="32"/>
          <w:szCs w:val="32"/>
          <w:rtl/>
        </w:rPr>
        <w:t xml:space="preserve">وأما 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>شكلها ف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متغير، وبذلك تصبح العمارة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ية شمولية غير محدودة ت</w:t>
      </w:r>
      <w:r w:rsidR="00543E6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بنى على </w:t>
      </w:r>
      <w:r w:rsidR="00FC184C" w:rsidRPr="00FA7620">
        <w:rPr>
          <w:rFonts w:ascii="Traditional Arabic" w:hAnsi="Traditional Arabic" w:cs="Traditional Arabic"/>
          <w:sz w:val="32"/>
          <w:szCs w:val="32"/>
          <w:rtl/>
        </w:rPr>
        <w:t xml:space="preserve">أسس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ومفاهيم اجتماعية ثابتة على نهج القرآن والسنة</w:t>
      </w:r>
      <w:r w:rsidR="00543E6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C0325" w:rsidRPr="00FA7620">
        <w:rPr>
          <w:rFonts w:ascii="Traditional Arabic" w:hAnsi="Traditional Arabic" w:cs="Traditional Arabic"/>
          <w:sz w:val="32"/>
          <w:szCs w:val="32"/>
          <w:rtl/>
        </w:rPr>
        <w:t xml:space="preserve">وأما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ما تنتجه فهو مختلف على حسب البيئة والتراث التابع للمنطقة</w:t>
      </w:r>
      <w:r w:rsidR="00543E65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4"/>
      </w:r>
      <w:r w:rsidRPr="00FA7620">
        <w:rPr>
          <w:rFonts w:ascii="Traditional Arabic" w:hAnsi="Traditional Arabic" w:cs="Traditional Arabic"/>
          <w:sz w:val="32"/>
          <w:szCs w:val="32"/>
          <w:rtl/>
        </w:rPr>
        <w:t>.</w:t>
      </w:r>
      <w:r w:rsidR="00543E65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5"/>
      </w:r>
      <w:r w:rsidR="00543E65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5895AE4C" w14:textId="24702353" w:rsidR="00474FE5" w:rsidRPr="00FA7620" w:rsidRDefault="006C0325" w:rsidP="00543E65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وأما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في الخطاب المعماري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ي</w:t>
      </w:r>
      <w:r w:rsidR="00543E6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ف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 xml:space="preserve">قد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قام الدكتور أكرم العكام بمقارنة بين الخطاب المعماري الغربي و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ي. فالغربي قائم على الفلسفة الفردية الداعية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إلى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استقلالية العمارة و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إب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راز </w:t>
      </w:r>
      <w:r w:rsidR="00FC184C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الأنا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المعمارية</w:t>
      </w:r>
      <w:r w:rsidR="002039D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039D5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و ما </w:t>
      </w:r>
      <w:r w:rsidR="00FC184C" w:rsidRPr="00FA7620">
        <w:rPr>
          <w:rFonts w:ascii="Traditional Arabic" w:hAnsi="Traditional Arabic" w:cs="Traditional Arabic"/>
          <w:sz w:val="32"/>
          <w:szCs w:val="32"/>
          <w:rtl/>
        </w:rPr>
        <w:t>أ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سميه "النيتشوية" المعمارية. </w:t>
      </w:r>
      <w:r w:rsidR="00FC184C" w:rsidRPr="00FA7620">
        <w:rPr>
          <w:rFonts w:ascii="Traditional Arabic" w:hAnsi="Traditional Arabic" w:cs="Traditional Arabic"/>
          <w:sz w:val="32"/>
          <w:szCs w:val="32"/>
          <w:rtl/>
        </w:rPr>
        <w:t xml:space="preserve">أما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الخطاب المعماري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FC184C" w:rsidRPr="00FA7620">
        <w:rPr>
          <w:rFonts w:ascii="Traditional Arabic" w:hAnsi="Traditional Arabic" w:cs="Traditional Arabic"/>
          <w:sz w:val="32"/>
          <w:szCs w:val="32"/>
          <w:rtl/>
        </w:rPr>
        <w:t xml:space="preserve">ي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هي الفكر الديني والمرجعية العقائدية الشرعية. و</w:t>
      </w:r>
      <w:r w:rsidR="002039D5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ن جوهرها ه</w:t>
      </w:r>
      <w:r w:rsidR="00723A5F" w:rsidRPr="00FA7620">
        <w:rPr>
          <w:rFonts w:ascii="Traditional Arabic" w:hAnsi="Traditional Arabic" w:cs="Traditional Arabic"/>
          <w:sz w:val="32"/>
          <w:szCs w:val="32"/>
          <w:rtl/>
        </w:rPr>
        <w:t xml:space="preserve">و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العمل على </w:t>
      </w:r>
      <w:r w:rsidR="00E227F2" w:rsidRPr="00FA7620">
        <w:rPr>
          <w:rFonts w:ascii="Traditional Arabic" w:hAnsi="Traditional Arabic" w:cs="Traditional Arabic"/>
          <w:sz w:val="32"/>
          <w:szCs w:val="32"/>
          <w:rtl/>
        </w:rPr>
        <w:t xml:space="preserve">إصلاح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البيئة العمرانية. كما </w:t>
      </w:r>
      <w:r w:rsidR="002039D5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ن وجهة الخطاب المعماري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ي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نحو الجمال تتحدد بحدود المنفعة والاستعمال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وإظهار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الفلسفة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ية المتمثلة بسرمدية الله وفناء الكائنات</w:t>
      </w:r>
      <w:r w:rsidR="002039D5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6"/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14:paraId="5A92D3A9" w14:textId="71B0D3A8" w:rsidR="002039D5" w:rsidRDefault="006C0325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وأوضح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الدكتور المعموري عن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أهمية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الوظيفة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الأخلاقية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في العمارة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ية وطرق خلقها. فالوظيفة الأخلاقية (</w:t>
      </w:r>
      <w:r w:rsidR="00474FE5" w:rsidRPr="00FA7620">
        <w:rPr>
          <w:rFonts w:ascii="Traditional Arabic" w:hAnsi="Traditional Arabic" w:cs="Traditional Arabic"/>
          <w:sz w:val="32"/>
          <w:szCs w:val="32"/>
        </w:rPr>
        <w:t>ethical function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) هو </w:t>
      </w:r>
      <w:r w:rsidR="00E227F2" w:rsidRPr="00FA7620">
        <w:rPr>
          <w:rFonts w:ascii="Traditional Arabic" w:hAnsi="Traditional Arabic" w:cs="Traditional Arabic"/>
          <w:sz w:val="32"/>
          <w:szCs w:val="32"/>
          <w:rtl/>
        </w:rPr>
        <w:t xml:space="preserve">أن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تؤدي العناصر المتشابكة لخلق العمارة دورها الوظيفي من دون </w:t>
      </w:r>
      <w:r w:rsidR="00E227F2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الإفراط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بالإضافة القيمية لإشباع </w:t>
      </w:r>
      <w:r w:rsidR="00E227F2" w:rsidRPr="00FA7620">
        <w:rPr>
          <w:rFonts w:ascii="Traditional Arabic" w:hAnsi="Traditional Arabic" w:cs="Traditional Arabic"/>
          <w:sz w:val="32"/>
          <w:szCs w:val="32"/>
          <w:rtl/>
        </w:rPr>
        <w:t xml:space="preserve">أهمية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العناصر</w:t>
      </w:r>
      <w:r w:rsidR="002039D5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7"/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.</w:t>
      </w:r>
      <w:r w:rsidR="00B2437E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14:paraId="6B7848E6" w14:textId="6774C257" w:rsidR="00B847BA" w:rsidRPr="00FA7620" w:rsidRDefault="00474FE5" w:rsidP="002039D5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و</w:t>
      </w:r>
      <w:r w:rsidR="00680A71" w:rsidRPr="00FA7620">
        <w:rPr>
          <w:rFonts w:ascii="Traditional Arabic" w:hAnsi="Traditional Arabic" w:cs="Traditional Arabic"/>
          <w:sz w:val="32"/>
          <w:szCs w:val="32"/>
          <w:rtl/>
        </w:rPr>
        <w:t>أش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اد الباحث الغربي مايكل هيوستن عن </w:t>
      </w:r>
      <w:r w:rsidR="00E227F2" w:rsidRPr="00FA7620">
        <w:rPr>
          <w:rFonts w:ascii="Traditional Arabic" w:hAnsi="Traditional Arabic" w:cs="Traditional Arabic"/>
          <w:sz w:val="32"/>
          <w:szCs w:val="32"/>
          <w:rtl/>
        </w:rPr>
        <w:t xml:space="preserve">أهمية أداء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العمارة من خلال عدم البذخ على الزخرفات</w:t>
      </w:r>
      <w:r w:rsidR="00D27AAA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227F2" w:rsidRPr="00FA7620">
        <w:rPr>
          <w:rFonts w:ascii="Traditional Arabic" w:hAnsi="Traditional Arabic" w:cs="Traditional Arabic"/>
          <w:sz w:val="32"/>
          <w:szCs w:val="32"/>
          <w:rtl/>
        </w:rPr>
        <w:t xml:space="preserve">أو إضافة </w:t>
      </w:r>
      <w:r w:rsidR="00CC5ECA" w:rsidRPr="00FA7620">
        <w:rPr>
          <w:rFonts w:ascii="Traditional Arabic" w:hAnsi="Traditional Arabic" w:cs="Traditional Arabic"/>
          <w:sz w:val="32"/>
          <w:szCs w:val="32"/>
          <w:rtl/>
        </w:rPr>
        <w:t>العناصر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الغير ضرورية (</w:t>
      </w:r>
      <w:r w:rsidRPr="00FA7620">
        <w:rPr>
          <w:rFonts w:ascii="Traditional Arabic" w:hAnsi="Traditional Arabic" w:cs="Traditional Arabic"/>
          <w:sz w:val="32"/>
          <w:szCs w:val="32"/>
        </w:rPr>
        <w:t>artificial complexity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) علاوة على تجريد العمارة المفحم (</w:t>
      </w:r>
      <w:r w:rsidRPr="00FA7620">
        <w:rPr>
          <w:rFonts w:ascii="Traditional Arabic" w:hAnsi="Traditional Arabic" w:cs="Traditional Arabic"/>
          <w:sz w:val="32"/>
          <w:szCs w:val="32"/>
        </w:rPr>
        <w:t>artificial simplicity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). فكلا الفعلان يؤديان </w:t>
      </w:r>
      <w:r w:rsidR="00680A71" w:rsidRPr="00FA7620">
        <w:rPr>
          <w:rFonts w:ascii="Traditional Arabic" w:hAnsi="Traditional Arabic" w:cs="Traditional Arabic"/>
          <w:sz w:val="32"/>
          <w:szCs w:val="32"/>
          <w:rtl/>
        </w:rPr>
        <w:t xml:space="preserve">إلى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خلل اقتصادي </w:t>
      </w:r>
      <w:r w:rsidR="002039D5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خلاقي بيئي</w:t>
      </w:r>
      <w:r w:rsidR="0055647E" w:rsidRPr="00FA7620">
        <w:rPr>
          <w:rFonts w:ascii="Traditional Arabic" w:hAnsi="Traditional Arabic" w:cs="Traditional Arabic"/>
          <w:sz w:val="32"/>
          <w:szCs w:val="32"/>
        </w:rPr>
        <w:t>.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80A71" w:rsidRPr="00FA7620">
        <w:rPr>
          <w:rFonts w:ascii="Traditional Arabic" w:hAnsi="Traditional Arabic" w:cs="Traditional Arabic"/>
          <w:sz w:val="32"/>
          <w:szCs w:val="32"/>
          <w:rtl/>
        </w:rPr>
        <w:t>وأيض</w:t>
      </w:r>
      <w:r w:rsidR="002039D5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680A71" w:rsidRPr="00FA7620">
        <w:rPr>
          <w:rFonts w:ascii="Traditional Arabic" w:hAnsi="Traditional Arabic" w:cs="Traditional Arabic"/>
          <w:sz w:val="32"/>
          <w:szCs w:val="32"/>
          <w:rtl/>
        </w:rPr>
        <w:t xml:space="preserve">ا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قام المعمار والفيلسوف النمساوي </w:t>
      </w:r>
      <w:r w:rsidR="00680A71" w:rsidRPr="00FA7620">
        <w:rPr>
          <w:rFonts w:ascii="Traditional Arabic" w:hAnsi="Traditional Arabic" w:cs="Traditional Arabic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دول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>ف لووس ب</w:t>
      </w:r>
      <w:r w:rsidR="002039D5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>ق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ران زخرفة العمارة </w:t>
      </w:r>
      <w:r w:rsidR="00AE26A9" w:rsidRPr="00FA7620">
        <w:rPr>
          <w:rFonts w:ascii="Traditional Arabic" w:hAnsi="Traditional Arabic" w:cs="Traditional Arabic"/>
          <w:sz w:val="32"/>
          <w:szCs w:val="32"/>
          <w:rtl/>
        </w:rPr>
        <w:t>وال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جريمة</w:t>
      </w:r>
      <w:r w:rsidR="002039D5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8"/>
      </w:r>
      <w:r w:rsidRPr="00FA7620">
        <w:rPr>
          <w:rFonts w:ascii="Traditional Arabic" w:hAnsi="Traditional Arabic" w:cs="Traditional Arabic"/>
          <w:sz w:val="32"/>
          <w:szCs w:val="32"/>
          <w:rtl/>
        </w:rPr>
        <w:t>.</w:t>
      </w:r>
      <w:r w:rsidR="00AB3217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14:paraId="014C8D74" w14:textId="626D58DA" w:rsidR="00474FE5" w:rsidRPr="00FA7620" w:rsidRDefault="00680A71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أما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عمارة مكارم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الأخلاق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فقد بي</w:t>
      </w:r>
      <w:r w:rsidR="002039D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ن الدكتور </w:t>
      </w:r>
      <w:r w:rsidR="00BC4C30" w:rsidRPr="00FA7620">
        <w:rPr>
          <w:rFonts w:ascii="Traditional Arabic" w:hAnsi="Traditional Arabic" w:cs="Traditional Arabic"/>
          <w:sz w:val="32"/>
          <w:szCs w:val="32"/>
          <w:rtl/>
        </w:rPr>
        <w:t>المشاري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 إلى أن مشكلة عمارتنا المعاصرة تكمن في الانحرافات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الأخلاقية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التي تتسم بالأنانية ولا مبالاة بالآخر</w:t>
      </w:r>
      <w:r w:rsidR="002039D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 فإنها لا ت</w:t>
      </w:r>
      <w:r w:rsidR="002039D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بنى على القيم الاجتماعية</w:t>
      </w:r>
      <w:r w:rsidR="002039D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572C2" w:rsidRPr="00FA7620">
        <w:rPr>
          <w:rFonts w:ascii="Traditional Arabic" w:hAnsi="Traditional Arabic" w:cs="Traditional Arabic"/>
          <w:sz w:val="32"/>
          <w:szCs w:val="32"/>
          <w:rtl/>
        </w:rPr>
        <w:t xml:space="preserve">بل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ونزيد أن هذه الحالة هي شديدة العمق في مجتمعنا </w:t>
      </w:r>
      <w:r w:rsidR="003F4A63" w:rsidRPr="00FA7620">
        <w:rPr>
          <w:rFonts w:ascii="Traditional Arabic" w:hAnsi="Traditional Arabic" w:cs="Traditional Arabic"/>
          <w:sz w:val="32"/>
          <w:szCs w:val="32"/>
          <w:rtl/>
        </w:rPr>
        <w:t xml:space="preserve">والمجتمعات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أجمع </w:t>
      </w:r>
      <w:r w:rsidR="003F4A63" w:rsidRPr="00FA7620">
        <w:rPr>
          <w:rFonts w:ascii="Traditional Arabic" w:hAnsi="Traditional Arabic" w:cs="Traditional Arabic"/>
          <w:sz w:val="32"/>
          <w:szCs w:val="32"/>
          <w:rtl/>
        </w:rPr>
        <w:t>بسبب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النظام الرأسمالي السياسي</w:t>
      </w:r>
      <w:r w:rsidR="002039D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 وهي التي عز</w:t>
      </w:r>
      <w:r w:rsidR="002039D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زت قيمة الفرد على المجتمع ككل بإطلاق عنان الجشع وحب الذات على النفع المشترك</w:t>
      </w:r>
      <w:r w:rsidR="009E462D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9"/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AB3217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14:paraId="07AD80A0" w14:textId="6471A4A0" w:rsidR="00B4416C" w:rsidRPr="00FA7620" w:rsidRDefault="00680A71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وأما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عن الجوانب الروحية في فكر العمارة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ي فقامت الباحثة سمر الأسدي بربط الثوابت الفكرية للعمارة بالنتاج، حيث قس</w:t>
      </w:r>
      <w:r w:rsidR="009E462D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مت التجسيد المادي للثوابت الروحية في عمارة الفكر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ي إلى ثلاثة أقسام</w:t>
      </w:r>
      <w:r w:rsidR="009E462D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القسم الأول بمراعاة الجانب البيئي، حيث 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يندمج الفرد مع محيطه البيئي. ال</w:t>
      </w:r>
      <w:r w:rsidR="009E462D">
        <w:rPr>
          <w:rFonts w:ascii="Traditional Arabic" w:hAnsi="Traditional Arabic" w:cs="Traditional Arabic" w:hint="cs"/>
          <w:sz w:val="32"/>
          <w:szCs w:val="32"/>
          <w:rtl/>
        </w:rPr>
        <w:t>قسم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الثاني 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هو الجانب الاجتماعي المعب</w:t>
      </w:r>
      <w:r w:rsidR="009E462D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ر عن احترام المقا</w:t>
      </w:r>
      <w:r w:rsidR="009E462D">
        <w:rPr>
          <w:rFonts w:ascii="Traditional Arabic" w:hAnsi="Traditional Arabic" w:cs="Traditional Arabic" w:hint="cs"/>
          <w:sz w:val="32"/>
          <w:szCs w:val="32"/>
          <w:rtl/>
        </w:rPr>
        <w:t>يي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س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>ي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ة</w:t>
      </w:r>
      <w:r w:rsidR="009E462D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 xml:space="preserve"> ومراعاة القيم الاجتماعية</w:t>
      </w:r>
      <w:r w:rsidR="009E462D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 xml:space="preserve"> فيما ال</w:t>
      </w:r>
      <w:r w:rsidR="009E462D">
        <w:rPr>
          <w:rFonts w:ascii="Traditional Arabic" w:hAnsi="Traditional Arabic" w:cs="Traditional Arabic" w:hint="cs"/>
          <w:sz w:val="32"/>
          <w:szCs w:val="32"/>
          <w:rtl/>
        </w:rPr>
        <w:t>قسم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الثالث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 متعلق بالناتج المادي</w:t>
      </w:r>
      <w:r w:rsidR="009E462D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 حيث يتكون الخارج من البساطة</w:t>
      </w:r>
      <w:r w:rsidR="009E462D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 وأما الداخل يكون غني ومتجانس</w:t>
      </w:r>
      <w:r w:rsidR="0053099A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10"/>
      </w:r>
      <w:r w:rsidR="00474FE5" w:rsidRPr="00FA7620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14:paraId="6E222661" w14:textId="0CE27D6B" w:rsidR="00B4416C" w:rsidRPr="00FA7620" w:rsidRDefault="00474FE5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lastRenderedPageBreak/>
        <w:t>أما عن موضوع أسس العمارة الوجودية</w:t>
      </w:r>
      <w:r w:rsidR="0053099A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فقد قمت بأبحاث عن علاقة الفلسفة الوجودية (</w:t>
      </w:r>
      <w:r w:rsidRPr="00FA7620">
        <w:rPr>
          <w:rFonts w:ascii="Traditional Arabic" w:hAnsi="Traditional Arabic" w:cs="Traditional Arabic"/>
          <w:sz w:val="32"/>
          <w:szCs w:val="32"/>
        </w:rPr>
        <w:t>existentialism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) والعمارة و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53099A">
        <w:rPr>
          <w:rFonts w:ascii="Traditional Arabic" w:hAnsi="Traditional Arabic" w:cs="Traditional Arabic" w:hint="cs"/>
          <w:sz w:val="32"/>
          <w:szCs w:val="32"/>
          <w:rtl/>
        </w:rPr>
        <w:t>.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وباختصار شديد، قام الفيلسوف الألماني مارتن هايدغر بإلصاق الوجود والزمن بالمكان، فهم كيان واحد نعب</w:t>
      </w:r>
      <w:r w:rsidR="0053099A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ر عنه بالأنا الوجودية</w:t>
      </w:r>
      <w:r w:rsidR="0053099A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ويستخلص </w:t>
      </w:r>
      <w:r w:rsidR="0053099A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7D3116" w:rsidRPr="00FA7620">
        <w:rPr>
          <w:rFonts w:ascii="Traditional Arabic" w:hAnsi="Traditional Arabic" w:cs="Traditional Arabic"/>
          <w:sz w:val="32"/>
          <w:szCs w:val="32"/>
          <w:rtl/>
        </w:rPr>
        <w:t>ن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كلمة</w:t>
      </w:r>
      <w:r w:rsidR="003514E6" w:rsidRPr="00FA7620">
        <w:rPr>
          <w:rFonts w:ascii="Traditional Arabic" w:hAnsi="Traditional Arabic" w:cs="Traditional Arabic"/>
          <w:sz w:val="32"/>
          <w:szCs w:val="32"/>
          <w:rtl/>
        </w:rPr>
        <w:t xml:space="preserve"> مسكن </w:t>
      </w:r>
      <w:r w:rsidR="00F056CF" w:rsidRPr="00FA7620">
        <w:rPr>
          <w:rFonts w:ascii="Traditional Arabic" w:hAnsi="Traditional Arabic" w:cs="Traditional Arabic"/>
          <w:sz w:val="32"/>
          <w:szCs w:val="32"/>
          <w:rtl/>
        </w:rPr>
        <w:t xml:space="preserve">أو </w:t>
      </w:r>
      <w:r w:rsidR="00C34DDE" w:rsidRPr="00FA7620">
        <w:rPr>
          <w:rFonts w:ascii="Traditional Arabic" w:hAnsi="Traditional Arabic" w:cs="Traditional Arabic"/>
          <w:sz w:val="32"/>
          <w:szCs w:val="32"/>
          <w:rtl/>
        </w:rPr>
        <w:t>"</w:t>
      </w:r>
      <w:proofErr w:type="spellStart"/>
      <w:r w:rsidR="00711901" w:rsidRPr="00FA7620">
        <w:rPr>
          <w:rFonts w:ascii="Traditional Arabic" w:hAnsi="Traditional Arabic" w:cs="Traditional Arabic"/>
          <w:sz w:val="32"/>
          <w:szCs w:val="32"/>
        </w:rPr>
        <w:t>bauen</w:t>
      </w:r>
      <w:proofErr w:type="spellEnd"/>
      <w:r w:rsidR="003514E6" w:rsidRPr="00FA7620">
        <w:rPr>
          <w:rFonts w:ascii="Traditional Arabic" w:hAnsi="Traditional Arabic" w:cs="Traditional Arabic"/>
          <w:sz w:val="32"/>
          <w:szCs w:val="32"/>
          <w:rtl/>
        </w:rPr>
        <w:t xml:space="preserve">" تشتق من </w:t>
      </w:r>
      <w:r w:rsidR="00814705" w:rsidRPr="00FA7620">
        <w:rPr>
          <w:rFonts w:ascii="Traditional Arabic" w:hAnsi="Traditional Arabic" w:cs="Traditional Arabic"/>
          <w:sz w:val="32"/>
          <w:szCs w:val="32"/>
          <w:rtl/>
        </w:rPr>
        <w:t xml:space="preserve">ضمير </w:t>
      </w:r>
      <w:r w:rsidR="00F056CF" w:rsidRPr="00FA7620">
        <w:rPr>
          <w:rFonts w:ascii="Traditional Arabic" w:hAnsi="Traditional Arabic" w:cs="Traditional Arabic"/>
          <w:sz w:val="32"/>
          <w:szCs w:val="32"/>
          <w:rtl/>
        </w:rPr>
        <w:t xml:space="preserve">أنا </w:t>
      </w:r>
      <w:r w:rsidR="00B675D0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الوجودي </w:t>
      </w:r>
      <w:r w:rsidR="0055060E" w:rsidRPr="00FA7620">
        <w:rPr>
          <w:rFonts w:ascii="Traditional Arabic" w:hAnsi="Traditional Arabic" w:cs="Traditional Arabic"/>
          <w:sz w:val="32"/>
          <w:szCs w:val="32"/>
        </w:rPr>
        <w:t>ich bin"</w:t>
      </w:r>
      <w:r w:rsidR="0053099A">
        <w:rPr>
          <w:rFonts w:ascii="Traditional Arabic" w:hAnsi="Traditional Arabic" w:cs="Traditional Arabic" w:hint="cs"/>
          <w:sz w:val="32"/>
          <w:szCs w:val="32"/>
          <w:rtl/>
        </w:rPr>
        <w:t xml:space="preserve">"، </w:t>
      </w:r>
      <w:r w:rsidR="00F056CF" w:rsidRPr="00FA7620">
        <w:rPr>
          <w:rFonts w:ascii="Traditional Arabic" w:hAnsi="Traditional Arabic" w:cs="Traditional Arabic"/>
          <w:sz w:val="32"/>
          <w:szCs w:val="32"/>
          <w:rtl/>
        </w:rPr>
        <w:t>و</w:t>
      </w:r>
      <w:r w:rsidR="0053099A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F056CF" w:rsidRPr="00FA7620">
        <w:rPr>
          <w:rFonts w:ascii="Traditional Arabic" w:hAnsi="Traditional Arabic" w:cs="Traditional Arabic"/>
          <w:sz w:val="32"/>
          <w:szCs w:val="32"/>
          <w:rtl/>
        </w:rPr>
        <w:t xml:space="preserve">ن </w:t>
      </w:r>
      <w:r w:rsidR="009A6AC4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المسكن عبارة عن رمز </w:t>
      </w:r>
      <w:r w:rsidR="006739A6" w:rsidRPr="00FA7620">
        <w:rPr>
          <w:rFonts w:ascii="Traditional Arabic" w:hAnsi="Traditional Arabic" w:cs="Traditional Arabic"/>
          <w:sz w:val="32"/>
          <w:szCs w:val="32"/>
          <w:rtl/>
        </w:rPr>
        <w:t xml:space="preserve">وجودي يسكن </w:t>
      </w:r>
      <w:r w:rsidR="00DD6C4D" w:rsidRPr="00FA7620">
        <w:rPr>
          <w:rFonts w:ascii="Traditional Arabic" w:hAnsi="Traditional Arabic" w:cs="Traditional Arabic"/>
          <w:sz w:val="32"/>
          <w:szCs w:val="32"/>
          <w:rtl/>
        </w:rPr>
        <w:t xml:space="preserve">إليه </w:t>
      </w:r>
      <w:r w:rsidR="006739A6" w:rsidRPr="00FA7620">
        <w:rPr>
          <w:rFonts w:ascii="Traditional Arabic" w:hAnsi="Traditional Arabic" w:cs="Traditional Arabic"/>
          <w:sz w:val="32"/>
          <w:szCs w:val="32"/>
          <w:rtl/>
        </w:rPr>
        <w:t>ال</w:t>
      </w:r>
      <w:r w:rsidR="0053099A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="006739A6" w:rsidRPr="00FA7620">
        <w:rPr>
          <w:rFonts w:ascii="Traditional Arabic" w:hAnsi="Traditional Arabic" w:cs="Traditional Arabic"/>
          <w:sz w:val="32"/>
          <w:szCs w:val="32"/>
          <w:rtl/>
        </w:rPr>
        <w:t>نسان</w:t>
      </w:r>
      <w:r w:rsidR="0055060E" w:rsidRPr="00FA762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من شدة </w:t>
      </w:r>
      <w:r w:rsidRPr="00ED55B1">
        <w:rPr>
          <w:rFonts w:ascii="Traditional Arabic" w:hAnsi="Traditional Arabic" w:cs="Traditional Arabic"/>
          <w:sz w:val="32"/>
          <w:szCs w:val="32"/>
          <w:rtl/>
        </w:rPr>
        <w:t>وط</w:t>
      </w:r>
      <w:r w:rsidR="0053099A" w:rsidRPr="00ED55B1">
        <w:rPr>
          <w:rFonts w:ascii="Traditional Arabic" w:hAnsi="Traditional Arabic" w:cs="Traditional Arabic" w:hint="cs"/>
          <w:sz w:val="32"/>
          <w:szCs w:val="32"/>
          <w:rtl/>
        </w:rPr>
        <w:t>ء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العالم الخارجي، فأما باللغة العربية كلمة "مسكن" تشتق </w:t>
      </w:r>
      <w:r w:rsidR="009D67AF" w:rsidRPr="00FA7620">
        <w:rPr>
          <w:rFonts w:ascii="Traditional Arabic" w:hAnsi="Traditional Arabic" w:cs="Traditional Arabic"/>
          <w:sz w:val="32"/>
          <w:szCs w:val="32"/>
          <w:rtl/>
        </w:rPr>
        <w:t>منها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عدة كلمات تعبر عن استقرار نفسي كم</w:t>
      </w:r>
      <w:r w:rsidR="008A58BF" w:rsidRPr="00FA7620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سك</w:t>
      </w:r>
      <w:r w:rsidR="008A58BF" w:rsidRPr="00FA7620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ن وسكون</w:t>
      </w:r>
      <w:r w:rsidR="008A58BF" w:rsidRPr="00FA7620">
        <w:rPr>
          <w:rFonts w:ascii="Traditional Arabic" w:hAnsi="Traditional Arabic" w:cs="Traditional Arabic"/>
          <w:sz w:val="32"/>
          <w:szCs w:val="32"/>
          <w:rtl/>
        </w:rPr>
        <w:t xml:space="preserve"> ومسكين و</w:t>
      </w:r>
      <w:r w:rsidR="00ED55B1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="008A58BF" w:rsidRPr="00FA7620">
        <w:rPr>
          <w:rFonts w:ascii="Traditional Arabic" w:hAnsi="Traditional Arabic" w:cs="Traditional Arabic"/>
          <w:sz w:val="32"/>
          <w:szCs w:val="32"/>
          <w:rtl/>
        </w:rPr>
        <w:t>سكان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600CD6" w:rsidRPr="00FA7620">
        <w:rPr>
          <w:rFonts w:ascii="Traditional Arabic" w:hAnsi="Traditional Arabic" w:cs="Traditional Arabic"/>
          <w:sz w:val="32"/>
          <w:szCs w:val="32"/>
          <w:rtl/>
        </w:rPr>
        <w:t>ولكن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القرآن </w:t>
      </w:r>
      <w:r w:rsidR="00600CD6" w:rsidRPr="00FA7620">
        <w:rPr>
          <w:rFonts w:ascii="Traditional Arabic" w:hAnsi="Traditional Arabic" w:cs="Traditional Arabic"/>
          <w:sz w:val="32"/>
          <w:szCs w:val="32"/>
          <w:rtl/>
        </w:rPr>
        <w:t>الكريم يضيفنا بمفهوم جديد</w:t>
      </w:r>
      <w:r w:rsidR="00EB13F3" w:rsidRPr="00FA7620">
        <w:rPr>
          <w:rFonts w:ascii="Traditional Arabic" w:hAnsi="Traditional Arabic" w:cs="Traditional Arabic"/>
          <w:sz w:val="32"/>
          <w:szCs w:val="32"/>
          <w:rtl/>
        </w:rPr>
        <w:t xml:space="preserve">، هو </w:t>
      </w:r>
      <w:r w:rsidR="00ED55B1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EB13F3" w:rsidRPr="00FA7620">
        <w:rPr>
          <w:rFonts w:ascii="Traditional Arabic" w:hAnsi="Traditional Arabic" w:cs="Traditional Arabic"/>
          <w:sz w:val="32"/>
          <w:szCs w:val="32"/>
          <w:rtl/>
        </w:rPr>
        <w:t xml:space="preserve">ن المنزل ليس </w:t>
      </w:r>
      <w:r w:rsidR="00E03E20" w:rsidRPr="0012695D">
        <w:rPr>
          <w:rFonts w:ascii="Traditional Arabic" w:hAnsi="Traditional Arabic" w:cs="Traditional Arabic"/>
          <w:sz w:val="32"/>
          <w:szCs w:val="32"/>
          <w:rtl/>
        </w:rPr>
        <w:t>ماد</w:t>
      </w:r>
      <w:r w:rsidR="00ED55B1" w:rsidRPr="0012695D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E03E20" w:rsidRPr="0012695D">
        <w:rPr>
          <w:rFonts w:ascii="Traditional Arabic" w:hAnsi="Traditional Arabic" w:cs="Traditional Arabic"/>
          <w:sz w:val="32"/>
          <w:szCs w:val="32"/>
          <w:rtl/>
        </w:rPr>
        <w:t>ي</w:t>
      </w:r>
      <w:r w:rsidR="00ED55B1" w:rsidRPr="0012695D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 w:rsidR="00E03E20" w:rsidRPr="0012695D">
        <w:rPr>
          <w:rFonts w:ascii="Traditional Arabic" w:hAnsi="Traditional Arabic" w:cs="Traditional Arabic"/>
          <w:sz w:val="32"/>
          <w:szCs w:val="32"/>
          <w:rtl/>
        </w:rPr>
        <w:t>ا</w:t>
      </w:r>
      <w:r w:rsidR="00E03E20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03E20" w:rsidRPr="005C46E1">
        <w:rPr>
          <w:rFonts w:ascii="Traditional Arabic" w:hAnsi="Traditional Arabic" w:cs="Traditional Arabic"/>
          <w:sz w:val="32"/>
          <w:szCs w:val="32"/>
          <w:rtl/>
        </w:rPr>
        <w:t>بحت</w:t>
      </w:r>
      <w:r w:rsidR="00ED55B1" w:rsidRPr="005C46E1">
        <w:rPr>
          <w:rFonts w:ascii="Traditional Arabic" w:hAnsi="Traditional Arabic" w:cs="Traditional Arabic" w:hint="cs"/>
          <w:sz w:val="32"/>
          <w:szCs w:val="32"/>
          <w:rtl/>
        </w:rPr>
        <w:t>ًا</w:t>
      </w:r>
      <w:r w:rsidR="00E03E20" w:rsidRPr="00FA7620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وإنما هو استقرار عائلي يبنى على المحبة</w:t>
      </w:r>
      <w:r w:rsidR="00842C94" w:rsidRPr="00FA7620">
        <w:rPr>
          <w:rFonts w:ascii="Traditional Arabic" w:hAnsi="Traditional Arabic" w:cs="Traditional Arabic"/>
          <w:sz w:val="32"/>
          <w:szCs w:val="32"/>
          <w:rtl/>
        </w:rPr>
        <w:t>، فقال عز وجل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D55B1">
        <w:rPr>
          <w:rFonts w:ascii="Traditional Arabic" w:hAnsi="Traditional Arabic" w:cs="Traditional Arabic" w:hint="cs"/>
          <w:sz w:val="32"/>
          <w:szCs w:val="32"/>
          <w:rtl/>
        </w:rPr>
        <w:t>﴿</w:t>
      </w:r>
      <w:r w:rsidR="00FE2C1D" w:rsidRPr="00FA7620">
        <w:rPr>
          <w:rFonts w:ascii="Traditional Arabic" w:hAnsi="Traditional Arabic" w:cs="Traditional Arabic"/>
          <w:sz w:val="32"/>
          <w:szCs w:val="32"/>
          <w:rtl/>
        </w:rPr>
        <w:t>هُوَ الَّذِي خَلَقَكُم مِّن نَّفْسٍ وَاحِدَةٍ وَجَعَلَ مِنْهَا زَوْجَهَا لِيَسْكُنَ إِلَيْهَا ۖ</w:t>
      </w:r>
      <w:r w:rsidR="00FD00F7" w:rsidRPr="00FA7620">
        <w:rPr>
          <w:rFonts w:ascii="Traditional Arabic" w:hAnsi="Traditional Arabic" w:cs="Traditional Arabic"/>
          <w:sz w:val="32"/>
          <w:szCs w:val="32"/>
          <w:rtl/>
        </w:rPr>
        <w:t>.</w:t>
      </w:r>
      <w:r w:rsidR="00ED55B1">
        <w:rPr>
          <w:rFonts w:ascii="Traditional Arabic" w:hAnsi="Traditional Arabic" w:cs="Traditional Arabic" w:hint="cs"/>
          <w:sz w:val="32"/>
          <w:szCs w:val="32"/>
          <w:rtl/>
        </w:rPr>
        <w:t>﴾</w:t>
      </w:r>
      <w:r w:rsidR="00ED55B1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11"/>
      </w:r>
      <w:r w:rsidR="0055647E" w:rsidRPr="00FA7620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فنستخلص </w:t>
      </w:r>
      <w:r w:rsidR="00ED55B1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ن العمارة في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هي فرض اجتماعي تقدم المناخ المنزلي المستقر على أي تقسيم أو </w:t>
      </w:r>
      <w:r w:rsidR="00182241" w:rsidRPr="00FA7620">
        <w:rPr>
          <w:rFonts w:ascii="Traditional Arabic" w:hAnsi="Traditional Arabic" w:cs="Traditional Arabic"/>
          <w:sz w:val="32"/>
          <w:szCs w:val="32"/>
          <w:rtl/>
        </w:rPr>
        <w:t>زخرفة</w:t>
      </w:r>
      <w:r w:rsidR="00ED55B1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12"/>
      </w:r>
      <w:r w:rsidR="00182241" w:rsidRPr="00FA7620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1D299B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14:paraId="07C55D11" w14:textId="22E75491" w:rsidR="00FF1CBA" w:rsidRPr="00FA7620" w:rsidRDefault="00474FE5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وأما عن </w:t>
      </w:r>
      <w:r w:rsidR="00ED55B1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تقان العمل والصدق فهذا البند ليس فقط على عاتق المهندس المعماري</w:t>
      </w:r>
      <w:r w:rsidR="00ED55B1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وإنما ثقله على الأطراف الثلاثة المتداخلة لخلق العمارة (المستثمر والاستشاري والمتعهد)</w:t>
      </w:r>
      <w:r w:rsidR="00ED55B1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فعلى كل منهم </w:t>
      </w:r>
      <w:r w:rsidR="00DD6C4D" w:rsidRPr="00FA7620">
        <w:rPr>
          <w:rFonts w:ascii="Traditional Arabic" w:hAnsi="Traditional Arabic" w:cs="Traditional Arabic"/>
          <w:sz w:val="32"/>
          <w:szCs w:val="32"/>
          <w:rtl/>
        </w:rPr>
        <w:t xml:space="preserve">أن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يقوم عمله بإتقان وصدق</w:t>
      </w:r>
      <w:r w:rsidR="00ED55B1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ومن خلال هذا البند نخفف من الهد</w:t>
      </w:r>
      <w:r w:rsidR="004B2DEF" w:rsidRPr="00FA7620">
        <w:rPr>
          <w:rFonts w:ascii="Traditional Arabic" w:hAnsi="Traditional Arabic" w:cs="Traditional Arabic"/>
          <w:sz w:val="32"/>
          <w:szCs w:val="32"/>
          <w:rtl/>
        </w:rPr>
        <w:t xml:space="preserve">ر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مع مراعاة حقوق جميع الأطراف</w:t>
      </w:r>
      <w:r w:rsidR="00FD1604" w:rsidRPr="00FA7620">
        <w:rPr>
          <w:rFonts w:ascii="Traditional Arabic" w:hAnsi="Traditional Arabic" w:cs="Traditional Arabic"/>
          <w:sz w:val="32"/>
          <w:szCs w:val="32"/>
          <w:rtl/>
        </w:rPr>
        <w:t xml:space="preserve"> والمحافظة على </w:t>
      </w:r>
      <w:r w:rsidR="00C2549E" w:rsidRPr="00FA7620">
        <w:rPr>
          <w:rFonts w:ascii="Traditional Arabic" w:hAnsi="Traditional Arabic" w:cs="Traditional Arabic"/>
          <w:sz w:val="32"/>
          <w:szCs w:val="32"/>
          <w:rtl/>
        </w:rPr>
        <w:t>سلامة البيئة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.</w:t>
      </w:r>
    </w:p>
    <w:p w14:paraId="773AC441" w14:textId="367DF5C1" w:rsidR="00B4416C" w:rsidRPr="00FA7620" w:rsidRDefault="00474FE5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ونستخلص </w:t>
      </w:r>
      <w:r w:rsidR="00576A1B" w:rsidRPr="00FA7620">
        <w:rPr>
          <w:rFonts w:ascii="Traditional Arabic" w:hAnsi="Traditional Arabic" w:cs="Traditional Arabic"/>
          <w:sz w:val="32"/>
          <w:szCs w:val="32"/>
          <w:rtl/>
        </w:rPr>
        <w:t>ما يريده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576A1B" w:rsidRPr="00FA7620">
        <w:rPr>
          <w:rFonts w:ascii="Traditional Arabic" w:hAnsi="Traditional Arabic" w:cs="Traditional Arabic"/>
          <w:sz w:val="32"/>
          <w:szCs w:val="32"/>
          <w:rtl/>
        </w:rPr>
        <w:t xml:space="preserve"> منا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في فن العمارة</w:t>
      </w:r>
      <w:r w:rsidR="00576A1B" w:rsidRPr="00FA7620">
        <w:rPr>
          <w:rFonts w:ascii="Traditional Arabic" w:hAnsi="Traditional Arabic" w:cs="Traditional Arabic"/>
          <w:sz w:val="32"/>
          <w:szCs w:val="32"/>
          <w:rtl/>
        </w:rPr>
        <w:t xml:space="preserve"> ما يلي</w:t>
      </w:r>
      <w:r w:rsidR="005C46E1">
        <w:rPr>
          <w:rFonts w:ascii="Traditional Arabic" w:hAnsi="Traditional Arabic" w:cs="Traditional Arabic" w:hint="cs"/>
          <w:sz w:val="32"/>
          <w:szCs w:val="32"/>
          <w:rtl/>
        </w:rPr>
        <w:t>:</w:t>
      </w:r>
    </w:p>
    <w:p w14:paraId="0E93EDD5" w14:textId="7339898C" w:rsidR="00B4416C" w:rsidRPr="00FA7620" w:rsidRDefault="00474FE5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•</w:t>
      </w:r>
      <w:r w:rsidR="00FF1CBA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D55B1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عمارة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ية للبيئة مع مفاهيم مستجدة لاحترام جميع ما خلق.</w:t>
      </w:r>
    </w:p>
    <w:p w14:paraId="13D88B09" w14:textId="2A2EE0AB" w:rsidR="00B4416C" w:rsidRPr="00FA7620" w:rsidRDefault="00474FE5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•</w:t>
      </w:r>
      <w:r w:rsidR="00B6739E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الحفاظ على القيم الاجتماعية</w:t>
      </w:r>
      <w:r w:rsidR="00ED55B1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وفي جوهرها العمل على إصلاح البيئة العمرانية</w:t>
      </w:r>
      <w:r w:rsidR="00ED55B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3144E6CE" w14:textId="636DCB33" w:rsidR="00B4416C" w:rsidRPr="00FA7620" w:rsidRDefault="00474FE5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•</w:t>
      </w:r>
      <w:r w:rsidR="00FF1CBA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06E3C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الأخذ بالاعتبار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سرمدية الخالق وفناء الخلق بالفن</w:t>
      </w:r>
      <w:r w:rsidR="004B2DEF" w:rsidRPr="00FA7620">
        <w:rPr>
          <w:rFonts w:ascii="Traditional Arabic" w:hAnsi="Traditional Arabic" w:cs="Traditional Arabic"/>
          <w:sz w:val="32"/>
          <w:szCs w:val="32"/>
          <w:rtl/>
        </w:rPr>
        <w:t xml:space="preserve"> (بعد </w:t>
      </w:r>
      <w:r w:rsidR="00D16E02" w:rsidRPr="00FA7620">
        <w:rPr>
          <w:rFonts w:ascii="Traditional Arabic" w:hAnsi="Traditional Arabic" w:cs="Traditional Arabic"/>
          <w:sz w:val="32"/>
          <w:szCs w:val="32"/>
          <w:rtl/>
        </w:rPr>
        <w:t>تأدية العمارة وظيفتها الأخلاقية والاجتماعية)</w:t>
      </w:r>
      <w:r w:rsidR="00ED55B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1CA6FEE3" w14:textId="433570B2" w:rsidR="00B4416C" w:rsidRPr="00FA7620" w:rsidRDefault="00474FE5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•</w:t>
      </w:r>
      <w:r w:rsidR="00D103C7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الوظيفة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الأخلاقية للعمارة من حيث تأدية العناصر المكونة عملها على أكمل وجه. </w:t>
      </w:r>
    </w:p>
    <w:p w14:paraId="365B4830" w14:textId="70767735" w:rsidR="00B4416C" w:rsidRPr="00FA7620" w:rsidRDefault="00474FE5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•</w:t>
      </w:r>
      <w:r w:rsidR="00E80108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عدم البذخ في الزخرفة</w:t>
      </w:r>
      <w:r w:rsidR="005D0A87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وعدم التجريد المفحم ف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لا يمنع الزينة ما دام </w:t>
      </w:r>
      <w:r w:rsidR="008D1056" w:rsidRPr="00FA7620">
        <w:rPr>
          <w:rFonts w:ascii="Traditional Arabic" w:hAnsi="Traditional Arabic" w:cs="Traditional Arabic"/>
          <w:sz w:val="32"/>
          <w:szCs w:val="32"/>
          <w:rtl/>
        </w:rPr>
        <w:t>ال</w:t>
      </w:r>
      <w:r w:rsidR="00245D6A" w:rsidRPr="00FA7620">
        <w:rPr>
          <w:rFonts w:ascii="Traditional Arabic" w:hAnsi="Traditional Arabic" w:cs="Traditional Arabic"/>
          <w:sz w:val="32"/>
          <w:szCs w:val="32"/>
          <w:rtl/>
        </w:rPr>
        <w:t>جميع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302C8" w:rsidRPr="00FA7620">
        <w:rPr>
          <w:rFonts w:ascii="Traditional Arabic" w:hAnsi="Traditional Arabic" w:cs="Traditional Arabic"/>
          <w:sz w:val="32"/>
          <w:szCs w:val="32"/>
          <w:rtl/>
        </w:rPr>
        <w:t xml:space="preserve">في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محيط المجتمع</w:t>
      </w:r>
      <w:r w:rsidR="00B302C8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96CD0" w:rsidRPr="00FA7620">
        <w:rPr>
          <w:rFonts w:ascii="Traditional Arabic" w:hAnsi="Traditional Arabic" w:cs="Traditional Arabic"/>
          <w:sz w:val="32"/>
          <w:szCs w:val="32"/>
          <w:rtl/>
        </w:rPr>
        <w:t>مكتفئ</w:t>
      </w:r>
      <w:r w:rsidR="005D0A87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وإنما إن كان العمل على الزينة لأهواء الفرد</w:t>
      </w:r>
      <w:r w:rsidR="00D04FFA" w:rsidRPr="00FA7620">
        <w:rPr>
          <w:rFonts w:ascii="Traditional Arabic" w:hAnsi="Traditional Arabic" w:cs="Traditional Arabic"/>
          <w:sz w:val="32"/>
          <w:szCs w:val="32"/>
          <w:rtl/>
        </w:rPr>
        <w:t xml:space="preserve"> وهناك ف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ي المحيط من لا يجد </w:t>
      </w:r>
      <w:r w:rsidR="00D04FFA" w:rsidRPr="00FA7620">
        <w:rPr>
          <w:rFonts w:ascii="Traditional Arabic" w:hAnsi="Traditional Arabic" w:cs="Traditional Arabic"/>
          <w:sz w:val="32"/>
          <w:szCs w:val="32"/>
          <w:rtl/>
        </w:rPr>
        <w:t>قو</w:t>
      </w:r>
      <w:r w:rsidR="005D0A87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="00D04FFA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يومه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فنخلق عندئذ المجتمع المتنافر مع ازدياد الفجوة الاجتماعية بين مكنوناتها. وبهذا يتكون لدينا مجتمع لا مبالي بالآخر </w:t>
      </w:r>
      <w:r w:rsidR="00B4503F" w:rsidRPr="00FA7620">
        <w:rPr>
          <w:rFonts w:ascii="Traditional Arabic" w:hAnsi="Traditional Arabic" w:cs="Traditional Arabic"/>
          <w:sz w:val="32"/>
          <w:szCs w:val="32"/>
          <w:rtl/>
        </w:rPr>
        <w:t>ويحت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B4503F" w:rsidRPr="00FA7620">
        <w:rPr>
          <w:rFonts w:ascii="Traditional Arabic" w:hAnsi="Traditional Arabic" w:cs="Traditional Arabic"/>
          <w:sz w:val="32"/>
          <w:szCs w:val="32"/>
          <w:rtl/>
        </w:rPr>
        <w:t>م عليه الاندثار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.</w:t>
      </w:r>
    </w:p>
    <w:p w14:paraId="29054ED0" w14:textId="7047568E" w:rsidR="00B4416C" w:rsidRPr="00FA7620" w:rsidRDefault="00474FE5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lastRenderedPageBreak/>
        <w:t>•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أما عن الجانب الوجودي فهو</w:t>
      </w:r>
      <w:r w:rsidR="00E43896" w:rsidRPr="00FA7620">
        <w:rPr>
          <w:rFonts w:ascii="Traditional Arabic" w:hAnsi="Traditional Arabic" w:cs="Traditional Arabic"/>
          <w:sz w:val="32"/>
          <w:szCs w:val="32"/>
          <w:rtl/>
        </w:rPr>
        <w:t xml:space="preserve"> يقين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E43896" w:rsidRPr="00FA7620">
        <w:rPr>
          <w:rFonts w:ascii="Traditional Arabic" w:hAnsi="Traditional Arabic" w:cs="Traditional Arabic"/>
          <w:sz w:val="32"/>
          <w:szCs w:val="32"/>
          <w:rtl/>
        </w:rPr>
        <w:t>ا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أن راحة المسكن المعماري لا تأتي من الجمالية الخارجية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وإنما من السكينة </w:t>
      </w:r>
      <w:r w:rsidR="001D6712" w:rsidRPr="00FA7620">
        <w:rPr>
          <w:rFonts w:ascii="Traditional Arabic" w:hAnsi="Traditional Arabic" w:cs="Traditional Arabic"/>
          <w:sz w:val="32"/>
          <w:szCs w:val="32"/>
          <w:rtl/>
        </w:rPr>
        <w:t xml:space="preserve">والمحبة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والاستقرار العائلي داخل المنزل. </w:t>
      </w:r>
      <w:r w:rsidR="001D6712" w:rsidRPr="00FA7620">
        <w:rPr>
          <w:rFonts w:ascii="Traditional Arabic" w:hAnsi="Traditional Arabic" w:cs="Traditional Arabic"/>
          <w:sz w:val="32"/>
          <w:szCs w:val="32"/>
          <w:rtl/>
        </w:rPr>
        <w:t xml:space="preserve">فأساس </w:t>
      </w:r>
      <w:r w:rsidR="00DF33C2" w:rsidRPr="00FA7620">
        <w:rPr>
          <w:rFonts w:ascii="Traditional Arabic" w:hAnsi="Traditional Arabic" w:cs="Traditional Arabic"/>
          <w:sz w:val="32"/>
          <w:szCs w:val="32"/>
          <w:rtl/>
        </w:rPr>
        <w:t xml:space="preserve">أي </w:t>
      </w:r>
      <w:r w:rsidR="001D6712" w:rsidRPr="00FA7620">
        <w:rPr>
          <w:rFonts w:ascii="Traditional Arabic" w:hAnsi="Traditional Arabic" w:cs="Traditional Arabic"/>
          <w:sz w:val="32"/>
          <w:szCs w:val="32"/>
          <w:rtl/>
        </w:rPr>
        <w:t xml:space="preserve">عمل هو التقوى. 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﴿</w:t>
      </w:r>
      <w:r w:rsidR="00CC7A18" w:rsidRPr="00FA7620">
        <w:rPr>
          <w:rFonts w:ascii="Traditional Arabic" w:hAnsi="Traditional Arabic" w:cs="Traditional Arabic"/>
          <w:sz w:val="32"/>
          <w:szCs w:val="32"/>
          <w:rtl/>
        </w:rPr>
        <w:t>لَا تَقُمْ فِيهِ أَبَدًا ۚ لَّمَسْجِدٌ أُسِّسَ عَلَى التَّقْوَىٰ مِنْ أَوَّلِ يَوْمٍ أَحَقُّ أَن تَقُومَ فِيهِ ۚ فِيهِ رِجَالٌ يُحِبُّونَ أَن يَتَطَهَّرُوا ۚ وَاللَّهُ يُحِبُّ الْمُطَّهِّرِينَ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﴾</w:t>
      </w:r>
      <w:r w:rsidR="00EA3E83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13"/>
      </w:r>
      <w:r w:rsidR="00904FAA" w:rsidRPr="00FA7620">
        <w:rPr>
          <w:rFonts w:ascii="Traditional Arabic" w:hAnsi="Traditional Arabic" w:cs="Traditional Arabic"/>
          <w:sz w:val="32"/>
          <w:szCs w:val="32"/>
          <w:rtl/>
        </w:rPr>
        <w:t>.</w:t>
      </w:r>
    </w:p>
    <w:p w14:paraId="6AA28A24" w14:textId="4BAC6E2C" w:rsidR="00B847BA" w:rsidRPr="00FA7620" w:rsidRDefault="00C41B01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بع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د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ما </w:t>
      </w:r>
      <w:r w:rsidR="00F03057" w:rsidRPr="00FA7620">
        <w:rPr>
          <w:rFonts w:ascii="Traditional Arabic" w:hAnsi="Traditional Arabic" w:cs="Traditional Arabic"/>
          <w:sz w:val="32"/>
          <w:szCs w:val="32"/>
          <w:rtl/>
        </w:rPr>
        <w:t>تطرقنا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F33C2" w:rsidRPr="00FA7620">
        <w:rPr>
          <w:rFonts w:ascii="Traditional Arabic" w:hAnsi="Traditional Arabic" w:cs="Traditional Arabic"/>
          <w:sz w:val="32"/>
          <w:szCs w:val="32"/>
          <w:rtl/>
        </w:rPr>
        <w:t xml:space="preserve">إلى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ما يريده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DF33C2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منا </w:t>
      </w:r>
      <w:r w:rsidR="001653E0" w:rsidRPr="00FA7620">
        <w:rPr>
          <w:rFonts w:ascii="Traditional Arabic" w:hAnsi="Traditional Arabic" w:cs="Traditional Arabic"/>
          <w:sz w:val="32"/>
          <w:szCs w:val="32"/>
          <w:rtl/>
        </w:rPr>
        <w:t>ندخل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F33C2" w:rsidRPr="00FA7620">
        <w:rPr>
          <w:rFonts w:ascii="Traditional Arabic" w:hAnsi="Traditional Arabic" w:cs="Traditional Arabic"/>
          <w:sz w:val="32"/>
          <w:szCs w:val="32"/>
          <w:rtl/>
        </w:rPr>
        <w:t xml:space="preserve">إلى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الشق الثاني </w:t>
      </w:r>
      <w:r w:rsidR="00922BFD" w:rsidRPr="00FA7620">
        <w:rPr>
          <w:rFonts w:ascii="Traditional Arabic" w:hAnsi="Traditional Arabic" w:cs="Traditional Arabic"/>
          <w:sz w:val="32"/>
          <w:szCs w:val="32"/>
          <w:rtl/>
        </w:rPr>
        <w:t xml:space="preserve">وهو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مدخل لفهم الفرد اللبناني المسلم (الاثن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ي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عشري)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وعلاقته مع العمارة </w:t>
      </w:r>
      <w:r w:rsidR="001653E0" w:rsidRPr="00FA7620">
        <w:rPr>
          <w:rFonts w:ascii="Traditional Arabic" w:hAnsi="Traditional Arabic" w:cs="Traditional Arabic"/>
          <w:sz w:val="32"/>
          <w:szCs w:val="32"/>
          <w:rtl/>
        </w:rPr>
        <w:t xml:space="preserve">مع تفكيك </w:t>
      </w:r>
      <w:r w:rsidR="004A7775" w:rsidRPr="00FA7620">
        <w:rPr>
          <w:rFonts w:ascii="Traditional Arabic" w:hAnsi="Traditional Arabic" w:cs="Traditional Arabic"/>
          <w:sz w:val="32"/>
          <w:szCs w:val="32"/>
          <w:rtl/>
        </w:rPr>
        <w:t>موجز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B4BB7" w:rsidRPr="00FA7620">
        <w:rPr>
          <w:rFonts w:ascii="Traditional Arabic" w:hAnsi="Traditional Arabic" w:cs="Traditional Arabic"/>
          <w:sz w:val="32"/>
          <w:szCs w:val="32"/>
          <w:rtl/>
        </w:rPr>
        <w:t>ل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تاريخه ومكونات فكره الاجتماعي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4A7775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والتي منها يتكون الحاضر الوجودي.</w:t>
      </w:r>
      <w:r w:rsidR="007B4BB7" w:rsidRPr="00FA7620">
        <w:rPr>
          <w:rFonts w:ascii="Traditional Arabic" w:hAnsi="Traditional Arabic" w:cs="Traditional Arabic"/>
          <w:sz w:val="32"/>
          <w:szCs w:val="32"/>
          <w:rtl/>
        </w:rPr>
        <w:t xml:space="preserve"> ولكن لعدم قد</w:t>
      </w:r>
      <w:r w:rsidR="004A7775" w:rsidRPr="00FA7620">
        <w:rPr>
          <w:rFonts w:ascii="Traditional Arabic" w:hAnsi="Traditional Arabic" w:cs="Traditional Arabic"/>
          <w:sz w:val="32"/>
          <w:szCs w:val="32"/>
          <w:rtl/>
        </w:rPr>
        <w:t>ر</w:t>
      </w:r>
      <w:r w:rsidR="007B4BB7" w:rsidRPr="00FA7620">
        <w:rPr>
          <w:rFonts w:ascii="Traditional Arabic" w:hAnsi="Traditional Arabic" w:cs="Traditional Arabic"/>
          <w:sz w:val="32"/>
          <w:szCs w:val="32"/>
          <w:rtl/>
        </w:rPr>
        <w:t>تنا على التوس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7B4BB7" w:rsidRPr="00FA7620">
        <w:rPr>
          <w:rFonts w:ascii="Traditional Arabic" w:hAnsi="Traditional Arabic" w:cs="Traditional Arabic"/>
          <w:sz w:val="32"/>
          <w:szCs w:val="32"/>
          <w:rtl/>
        </w:rPr>
        <w:t>ع بهذا المقال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7B4BB7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F33C2" w:rsidRPr="00FA7620">
        <w:rPr>
          <w:rFonts w:ascii="Traditional Arabic" w:hAnsi="Traditional Arabic" w:cs="Traditional Arabic"/>
          <w:sz w:val="32"/>
          <w:szCs w:val="32"/>
          <w:rtl/>
        </w:rPr>
        <w:t>وأيض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DF33C2" w:rsidRPr="00FA7620">
        <w:rPr>
          <w:rFonts w:ascii="Traditional Arabic" w:hAnsi="Traditional Arabic" w:cs="Traditional Arabic"/>
          <w:sz w:val="32"/>
          <w:szCs w:val="32"/>
          <w:rtl/>
        </w:rPr>
        <w:t xml:space="preserve">ا </w:t>
      </w:r>
      <w:r w:rsidR="00F03057" w:rsidRPr="00FA7620">
        <w:rPr>
          <w:rFonts w:ascii="Traditional Arabic" w:hAnsi="Traditional Arabic" w:cs="Traditional Arabic"/>
          <w:sz w:val="32"/>
          <w:szCs w:val="32"/>
          <w:rtl/>
        </w:rPr>
        <w:t>لأن</w:t>
      </w:r>
      <w:r w:rsidR="008C054B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</w:t>
      </w:r>
      <w:r w:rsidR="005C690C" w:rsidRPr="00FA7620">
        <w:rPr>
          <w:rFonts w:ascii="Traditional Arabic" w:hAnsi="Traditional Arabic" w:cs="Traditional Arabic"/>
          <w:sz w:val="32"/>
          <w:szCs w:val="32"/>
          <w:rtl/>
        </w:rPr>
        <w:t>تحليل منطقي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5C690C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C054B" w:rsidRPr="00FA7620">
        <w:rPr>
          <w:rFonts w:ascii="Traditional Arabic" w:hAnsi="Traditional Arabic" w:cs="Traditional Arabic"/>
          <w:sz w:val="32"/>
          <w:szCs w:val="32"/>
          <w:rtl/>
        </w:rPr>
        <w:t>ف</w:t>
      </w:r>
      <w:r w:rsidR="005C690C" w:rsidRPr="00FA7620">
        <w:rPr>
          <w:rFonts w:ascii="Traditional Arabic" w:hAnsi="Traditional Arabic" w:cs="Traditional Arabic"/>
          <w:sz w:val="32"/>
          <w:szCs w:val="32"/>
          <w:rtl/>
        </w:rPr>
        <w:t>سوف نقد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5C690C" w:rsidRPr="00FA7620">
        <w:rPr>
          <w:rFonts w:ascii="Traditional Arabic" w:hAnsi="Traditional Arabic" w:cs="Traditional Arabic"/>
          <w:sz w:val="32"/>
          <w:szCs w:val="32"/>
          <w:rtl/>
        </w:rPr>
        <w:t xml:space="preserve">م </w:t>
      </w:r>
      <w:r w:rsidR="003312B5" w:rsidRPr="00FA7620">
        <w:rPr>
          <w:rFonts w:ascii="Traditional Arabic" w:hAnsi="Traditional Arabic" w:cs="Traditional Arabic"/>
          <w:sz w:val="32"/>
          <w:szCs w:val="32"/>
          <w:rtl/>
        </w:rPr>
        <w:t>بعض ال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="003312B5" w:rsidRPr="00FA7620">
        <w:rPr>
          <w:rFonts w:ascii="Traditional Arabic" w:hAnsi="Traditional Arabic" w:cs="Traditional Arabic"/>
          <w:sz w:val="32"/>
          <w:szCs w:val="32"/>
          <w:rtl/>
        </w:rPr>
        <w:t xml:space="preserve">جماليات </w:t>
      </w:r>
      <w:r w:rsidR="00426AE9" w:rsidRPr="00FA7620">
        <w:rPr>
          <w:rFonts w:ascii="Traditional Arabic" w:hAnsi="Traditional Arabic" w:cs="Traditional Arabic"/>
          <w:sz w:val="32"/>
          <w:szCs w:val="32"/>
          <w:rtl/>
        </w:rPr>
        <w:t xml:space="preserve">وإن 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كانت تحتمل الاختلاف في وجهات النظر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 xml:space="preserve"> ولكن علينا أن نضع</w:t>
      </w:r>
      <w:r w:rsidR="003312B5" w:rsidRPr="00FA7620">
        <w:rPr>
          <w:rFonts w:ascii="Traditional Arabic" w:hAnsi="Traditional Arabic" w:cs="Traditional Arabic"/>
          <w:sz w:val="32"/>
          <w:szCs w:val="32"/>
          <w:rtl/>
        </w:rPr>
        <w:t xml:space="preserve"> قدمنا على </w:t>
      </w:r>
      <w:r w:rsidR="00426AE9" w:rsidRPr="00FA7620">
        <w:rPr>
          <w:rFonts w:ascii="Traditional Arabic" w:hAnsi="Traditional Arabic" w:cs="Traditional Arabic"/>
          <w:sz w:val="32"/>
          <w:szCs w:val="32"/>
          <w:rtl/>
        </w:rPr>
        <w:t xml:space="preserve">أرض </w:t>
      </w:r>
      <w:r w:rsidR="00F03057" w:rsidRPr="00FA7620">
        <w:rPr>
          <w:rFonts w:ascii="Traditional Arabic" w:hAnsi="Traditional Arabic" w:cs="Traditional Arabic"/>
          <w:sz w:val="32"/>
          <w:szCs w:val="32"/>
          <w:rtl/>
        </w:rPr>
        <w:t>ٍ</w:t>
      </w:r>
      <w:r w:rsidR="003312B5" w:rsidRPr="00FA7620">
        <w:rPr>
          <w:rFonts w:ascii="Traditional Arabic" w:hAnsi="Traditional Arabic" w:cs="Traditional Arabic"/>
          <w:sz w:val="32"/>
          <w:szCs w:val="32"/>
          <w:rtl/>
        </w:rPr>
        <w:t>ما</w:t>
      </w:r>
      <w:r w:rsidR="00F03057" w:rsidRPr="00FA7620">
        <w:rPr>
          <w:rFonts w:ascii="Traditional Arabic" w:hAnsi="Traditional Arabic" w:cs="Traditional Arabic"/>
          <w:sz w:val="32"/>
          <w:szCs w:val="32"/>
          <w:rtl/>
        </w:rPr>
        <w:t>.</w:t>
      </w:r>
      <w:r w:rsidR="008D36B9" w:rsidRPr="00FA762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DF33C2" w:rsidRPr="00FA7620">
        <w:rPr>
          <w:rFonts w:ascii="Traditional Arabic" w:hAnsi="Traditional Arabic" w:cs="Traditional Arabic"/>
          <w:sz w:val="32"/>
          <w:szCs w:val="32"/>
          <w:rtl/>
        </w:rPr>
        <w:t>أ</w:t>
      </w:r>
      <w:r w:rsidR="008D36B9" w:rsidRPr="00FA7620">
        <w:rPr>
          <w:rFonts w:ascii="Traditional Arabic" w:hAnsi="Traditional Arabic" w:cs="Traditional Arabic"/>
          <w:sz w:val="32"/>
          <w:szCs w:val="32"/>
          <w:rtl/>
        </w:rPr>
        <w:t>شد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8D36B9" w:rsidRPr="00FA7620">
        <w:rPr>
          <w:rFonts w:ascii="Traditional Arabic" w:hAnsi="Traditional Arabic" w:cs="Traditional Arabic"/>
          <w:sz w:val="32"/>
          <w:szCs w:val="32"/>
          <w:rtl/>
        </w:rPr>
        <w:t xml:space="preserve">د على 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426AE9" w:rsidRPr="00FA7620">
        <w:rPr>
          <w:rFonts w:ascii="Traditional Arabic" w:hAnsi="Traditional Arabic" w:cs="Traditional Arabic"/>
          <w:sz w:val="32"/>
          <w:szCs w:val="32"/>
          <w:rtl/>
        </w:rPr>
        <w:t>نها إحد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ى</w:t>
      </w:r>
      <w:r w:rsidR="00426AE9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A791C" w:rsidRPr="00FA7620">
        <w:rPr>
          <w:rFonts w:ascii="Traditional Arabic" w:hAnsi="Traditional Arabic" w:cs="Traditional Arabic"/>
          <w:sz w:val="32"/>
          <w:szCs w:val="32"/>
          <w:rtl/>
        </w:rPr>
        <w:t>القراءات ولعلها تتعد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7A791C" w:rsidRPr="00FA7620">
        <w:rPr>
          <w:rFonts w:ascii="Traditional Arabic" w:hAnsi="Traditional Arabic" w:cs="Traditional Arabic"/>
          <w:sz w:val="32"/>
          <w:szCs w:val="32"/>
          <w:rtl/>
        </w:rPr>
        <w:t>د.</w:t>
      </w:r>
      <w:r w:rsidR="008D36B9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14:paraId="1BDCFB2F" w14:textId="564B4A32" w:rsidR="00ED7AE5" w:rsidRPr="00FA7620" w:rsidRDefault="00CA559F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مع بد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ايات الأحداث في المنطقة، اعتاد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965EA" w:rsidRPr="00FA7620">
        <w:rPr>
          <w:rFonts w:ascii="Traditional Arabic" w:hAnsi="Traditional Arabic" w:cs="Traditional Arabic"/>
          <w:sz w:val="32"/>
          <w:szCs w:val="32"/>
          <w:rtl/>
        </w:rPr>
        <w:t>الاثنا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عشرية على مسلسل الكر و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ا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لفر من اضطهاد الحك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ام، </w:t>
      </w:r>
      <w:r w:rsidR="0050286B" w:rsidRPr="00FA7620">
        <w:rPr>
          <w:rFonts w:ascii="Traditional Arabic" w:hAnsi="Traditional Arabic" w:cs="Traditional Arabic"/>
          <w:sz w:val="32"/>
          <w:szCs w:val="32"/>
          <w:rtl/>
        </w:rPr>
        <w:t>بدايةً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مع الصليبيين حين </w:t>
      </w:r>
      <w:r w:rsidR="006965EA" w:rsidRPr="00FA7620">
        <w:rPr>
          <w:rFonts w:ascii="Traditional Arabic" w:hAnsi="Traditional Arabic" w:cs="Traditional Arabic"/>
          <w:sz w:val="32"/>
          <w:szCs w:val="32"/>
          <w:rtl/>
        </w:rPr>
        <w:t>نفوا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الشيعة من طرابلس </w:t>
      </w:r>
      <w:r w:rsidR="00426AE9" w:rsidRPr="00FA7620">
        <w:rPr>
          <w:rFonts w:ascii="Traditional Arabic" w:hAnsi="Traditional Arabic" w:cs="Traditional Arabic"/>
          <w:sz w:val="32"/>
          <w:szCs w:val="32"/>
          <w:rtl/>
        </w:rPr>
        <w:t xml:space="preserve">إلى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جبال لبنان وكسروان، ومن بعدهم المماليك ليطردوهم من الساحل اللبناني واستبدالهم بقبائل </w:t>
      </w:r>
      <w:r w:rsidR="00426AE9" w:rsidRPr="00FA7620">
        <w:rPr>
          <w:rFonts w:ascii="Traditional Arabic" w:hAnsi="Traditional Arabic" w:cs="Traditional Arabic"/>
          <w:sz w:val="32"/>
          <w:szCs w:val="32"/>
          <w:rtl/>
        </w:rPr>
        <w:t>أتراك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، من بعدهم العثمانيين ليتحالفوا مع عدة </w:t>
      </w:r>
      <w:r w:rsidR="00456E9C" w:rsidRPr="00FA7620">
        <w:rPr>
          <w:rFonts w:ascii="Traditional Arabic" w:hAnsi="Traditional Arabic" w:cs="Traditional Arabic"/>
          <w:sz w:val="32"/>
          <w:szCs w:val="32"/>
          <w:rtl/>
        </w:rPr>
        <w:t>إ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قطاعيين محليين على الاثن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ي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عشرية 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ومحاولتهم إلغاء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وجودهم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55D5D" w:rsidRPr="00FA7620">
        <w:rPr>
          <w:rFonts w:ascii="Traditional Arabic" w:hAnsi="Traditional Arabic" w:cs="Traditional Arabic"/>
          <w:sz w:val="32"/>
          <w:szCs w:val="32"/>
          <w:rtl/>
        </w:rPr>
        <w:t>من ك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سروان 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 xml:space="preserve">مما اضطر معظمهم 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إلى ال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لجوء </w:t>
      </w:r>
      <w:r w:rsidR="00456E9C" w:rsidRPr="00FA7620">
        <w:rPr>
          <w:rFonts w:ascii="Traditional Arabic" w:hAnsi="Traditional Arabic" w:cs="Traditional Arabic"/>
          <w:sz w:val="32"/>
          <w:szCs w:val="32"/>
          <w:rtl/>
        </w:rPr>
        <w:t xml:space="preserve">إلى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البقاع ال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وسط والشمالي. </w:t>
      </w:r>
      <w:r w:rsidR="00456E9C" w:rsidRPr="00FA7620">
        <w:rPr>
          <w:rFonts w:ascii="Traditional Arabic" w:hAnsi="Traditional Arabic" w:cs="Traditional Arabic"/>
          <w:sz w:val="32"/>
          <w:szCs w:val="32"/>
          <w:rtl/>
        </w:rPr>
        <w:t xml:space="preserve">وأما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جبل عامل فلم يسلم </w:t>
      </w:r>
      <w:r w:rsidR="00456E9C" w:rsidRPr="00FA7620">
        <w:rPr>
          <w:rFonts w:ascii="Traditional Arabic" w:hAnsi="Traditional Arabic" w:cs="Traditional Arabic"/>
          <w:sz w:val="32"/>
          <w:szCs w:val="32"/>
          <w:rtl/>
        </w:rPr>
        <w:t>أيض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456E9C" w:rsidRPr="00FA7620">
        <w:rPr>
          <w:rFonts w:ascii="Traditional Arabic" w:hAnsi="Traditional Arabic" w:cs="Traditional Arabic"/>
          <w:sz w:val="32"/>
          <w:szCs w:val="32"/>
          <w:rtl/>
        </w:rPr>
        <w:t xml:space="preserve">ا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من اضطهاد ال</w:t>
      </w:r>
      <w:r w:rsidR="0004718B" w:rsidRPr="00FA7620">
        <w:rPr>
          <w:rFonts w:ascii="Traditional Arabic" w:hAnsi="Traditional Arabic" w:cs="Traditional Arabic"/>
          <w:sz w:val="32"/>
          <w:szCs w:val="32"/>
          <w:rtl/>
        </w:rPr>
        <w:t>إ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قطاعيين ويد الخارج من ورائهم</w:t>
      </w:r>
      <w:r w:rsidR="00EA3E83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14"/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EA3E83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15"/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EA3E83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16"/>
      </w:r>
      <w:r w:rsidR="0067276B" w:rsidRPr="00FA7620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ولكن والحق يقال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إن </w:t>
      </w:r>
      <w:r w:rsidR="006965EA" w:rsidRPr="00FA7620">
        <w:rPr>
          <w:rFonts w:ascii="Traditional Arabic" w:hAnsi="Traditional Arabic" w:cs="Traditional Arabic"/>
          <w:sz w:val="32"/>
          <w:szCs w:val="32"/>
          <w:rtl/>
        </w:rPr>
        <w:t>الاثن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ي</w:t>
      </w:r>
      <w:r w:rsidR="006965EA" w:rsidRPr="00FA7620">
        <w:rPr>
          <w:rFonts w:ascii="Traditional Arabic" w:hAnsi="Traditional Arabic" w:cs="Traditional Arabic"/>
          <w:sz w:val="32"/>
          <w:szCs w:val="32"/>
          <w:rtl/>
        </w:rPr>
        <w:t xml:space="preserve"> عشري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ين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اشتهروا بالبسالة والصمود وال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مقاومة على مر العصور، ولعل مرده إلى ارتباطهم ب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مدرسة الحسين (ع).</w:t>
      </w:r>
    </w:p>
    <w:p w14:paraId="22710F8D" w14:textId="46957955" w:rsidR="00EA3E83" w:rsidRDefault="00ED7AE5" w:rsidP="00EA3E83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فلم </w:t>
      </w:r>
      <w:r w:rsidR="0058621B" w:rsidRPr="00FA7620">
        <w:rPr>
          <w:rFonts w:ascii="Traditional Arabic" w:hAnsi="Traditional Arabic" w:cs="Traditional Arabic"/>
          <w:sz w:val="32"/>
          <w:szCs w:val="32"/>
          <w:rtl/>
        </w:rPr>
        <w:t>ينعموا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برغد العيش والأمان الوجودي </w:t>
      </w:r>
      <w:r w:rsidR="0004718B" w:rsidRPr="00FA7620">
        <w:rPr>
          <w:rFonts w:ascii="Traditional Arabic" w:hAnsi="Traditional Arabic" w:cs="Traditional Arabic"/>
          <w:sz w:val="32"/>
          <w:szCs w:val="32"/>
          <w:rtl/>
        </w:rPr>
        <w:t xml:space="preserve">إلا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مؤخ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ر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 بعد </w:t>
      </w:r>
      <w:r w:rsidR="0058621B" w:rsidRPr="00FA7620">
        <w:rPr>
          <w:rFonts w:ascii="Traditional Arabic" w:hAnsi="Traditional Arabic" w:cs="Traditional Arabic"/>
          <w:sz w:val="32"/>
          <w:szCs w:val="32"/>
          <w:rtl/>
        </w:rPr>
        <w:t>سفرهم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بسبب الاجتياح الإسرائيلي وسهولة السفر</w:t>
      </w:r>
      <w:r w:rsidR="0058621B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4718B" w:rsidRPr="00FA7620">
        <w:rPr>
          <w:rFonts w:ascii="Traditional Arabic" w:hAnsi="Traditional Arabic" w:cs="Traditional Arabic"/>
          <w:sz w:val="32"/>
          <w:szCs w:val="32"/>
          <w:rtl/>
        </w:rPr>
        <w:t>إجمال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04718B" w:rsidRPr="00FA7620">
        <w:rPr>
          <w:rFonts w:ascii="Traditional Arabic" w:hAnsi="Traditional Arabic" w:cs="Traditional Arabic"/>
          <w:sz w:val="32"/>
          <w:szCs w:val="32"/>
          <w:rtl/>
        </w:rPr>
        <w:t>ا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4718B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ف</w:t>
      </w:r>
      <w:r w:rsidR="00582954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صبح المهجرون يرسلون </w:t>
      </w:r>
      <w:r w:rsidR="0004718B" w:rsidRPr="00FA7620">
        <w:rPr>
          <w:rFonts w:ascii="Traditional Arabic" w:hAnsi="Traditional Arabic" w:cs="Traditional Arabic"/>
          <w:sz w:val="32"/>
          <w:szCs w:val="32"/>
          <w:rtl/>
        </w:rPr>
        <w:t xml:space="preserve">أموالهم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ليعمروا منازلهم في قراهم (خاصة بعد التحرير ال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ول).</w:t>
      </w:r>
      <w:r w:rsidR="00AA2435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4718B" w:rsidRPr="00FA7620">
        <w:rPr>
          <w:rFonts w:ascii="Traditional Arabic" w:hAnsi="Traditional Arabic" w:cs="Traditional Arabic"/>
          <w:sz w:val="32"/>
          <w:szCs w:val="32"/>
          <w:rtl/>
        </w:rPr>
        <w:t xml:space="preserve">وأما </w:t>
      </w:r>
      <w:r w:rsidR="00AA2435" w:rsidRPr="00FA7620">
        <w:rPr>
          <w:rFonts w:ascii="Traditional Arabic" w:hAnsi="Traditional Arabic" w:cs="Traditional Arabic"/>
          <w:sz w:val="32"/>
          <w:szCs w:val="32"/>
          <w:rtl/>
        </w:rPr>
        <w:t>الحاضر فهو قائم على كرامة وعز لم يكن لها مثيل منذ الوجود الأول لهذه الطائفة.</w:t>
      </w:r>
    </w:p>
    <w:p w14:paraId="36BCA181" w14:textId="127FD444" w:rsidR="0054708F" w:rsidRPr="00FA7620" w:rsidRDefault="00CA559F" w:rsidP="00EA3E83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ومن هذه الخلاصة نحل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ل مفاهيم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 xml:space="preserve"> عدة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14:paraId="734A7D8A" w14:textId="77777777" w:rsidR="00EA3E83" w:rsidRDefault="0054708F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lastRenderedPageBreak/>
        <w:t>-</w:t>
      </w:r>
      <w:r w:rsidR="00293D05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A3E83" w:rsidRPr="00EA3E8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المفهوم </w:t>
      </w:r>
      <w:r w:rsidR="0004718B" w:rsidRPr="00EA3E83">
        <w:rPr>
          <w:rFonts w:ascii="Traditional Arabic" w:hAnsi="Traditional Arabic" w:cs="Traditional Arabic"/>
          <w:b/>
          <w:bCs/>
          <w:sz w:val="32"/>
          <w:szCs w:val="32"/>
          <w:rtl/>
        </w:rPr>
        <w:t>الأول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="0004718B" w:rsidRPr="00FA7620">
        <w:rPr>
          <w:rFonts w:ascii="Traditional Arabic" w:hAnsi="Traditional Arabic" w:cs="Traditional Arabic"/>
          <w:sz w:val="32"/>
          <w:szCs w:val="32"/>
          <w:rtl/>
        </w:rPr>
        <w:t xml:space="preserve"> أنهم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لم يكن لهم </w:t>
      </w:r>
      <w:r w:rsidR="0004718B" w:rsidRPr="00FA7620">
        <w:rPr>
          <w:rFonts w:ascii="Traditional Arabic" w:hAnsi="Traditional Arabic" w:cs="Traditional Arabic"/>
          <w:sz w:val="32"/>
          <w:szCs w:val="32"/>
          <w:rtl/>
        </w:rPr>
        <w:t xml:space="preserve">أن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يشعروا بالاستقرار لعدة قرون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فكان عليهم التأقلم السريع مع المحيط الجغرافي المختلف، وخصوص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ا </w:t>
      </w:r>
      <w:r w:rsidR="00CA342D" w:rsidRPr="00FA7620">
        <w:rPr>
          <w:rFonts w:ascii="Traditional Arabic" w:hAnsi="Traditional Arabic" w:cs="Traditional Arabic"/>
          <w:sz w:val="32"/>
          <w:szCs w:val="32"/>
          <w:rtl/>
        </w:rPr>
        <w:t xml:space="preserve">أن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لبنان صغ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ي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ر حجمه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ولكن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مناخه وتضاريس </w:t>
      </w:r>
      <w:r w:rsidR="0004718B" w:rsidRPr="00FA7620">
        <w:rPr>
          <w:rFonts w:ascii="Traditional Arabic" w:hAnsi="Traditional Arabic" w:cs="Traditional Arabic"/>
          <w:sz w:val="32"/>
          <w:szCs w:val="32"/>
          <w:rtl/>
        </w:rPr>
        <w:t xml:space="preserve">أرضه </w:t>
      </w:r>
      <w:r w:rsidR="00F14026" w:rsidRPr="00FA7620">
        <w:rPr>
          <w:rFonts w:ascii="Traditional Arabic" w:hAnsi="Traditional Arabic" w:cs="Traditional Arabic"/>
          <w:sz w:val="32"/>
          <w:szCs w:val="32"/>
          <w:rtl/>
        </w:rPr>
        <w:t>كثيرة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الاختلاف في مدى وجيز، </w:t>
      </w:r>
      <w:r w:rsidR="00B4416C" w:rsidRPr="00FA7620">
        <w:rPr>
          <w:rFonts w:ascii="Traditional Arabic" w:hAnsi="Traditional Arabic" w:cs="Traditional Arabic"/>
          <w:sz w:val="32"/>
          <w:szCs w:val="32"/>
          <w:rtl/>
        </w:rPr>
        <w:t>لطالما تغن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 xml:space="preserve">ت السياحة فيه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بالتزلج والسباحة خلال ساعة.</w:t>
      </w:r>
    </w:p>
    <w:p w14:paraId="07D4679F" w14:textId="77777777" w:rsidR="00EA3E83" w:rsidRDefault="00EA3E83" w:rsidP="00EA3E83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- </w:t>
      </w:r>
      <w:r w:rsidRPr="00EA3E8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المفهوم الثاني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: </w:t>
      </w:r>
      <w:r w:rsidR="00F14026" w:rsidRPr="00FA7620">
        <w:rPr>
          <w:rFonts w:ascii="Traditional Arabic" w:hAnsi="Traditional Arabic" w:cs="Traditional Arabic"/>
          <w:sz w:val="32"/>
          <w:szCs w:val="32"/>
          <w:rtl/>
        </w:rPr>
        <w:t>فرد شديد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965EA" w:rsidRPr="00FA7620">
        <w:rPr>
          <w:rFonts w:ascii="Traditional Arabic" w:hAnsi="Traditional Arabic" w:cs="Traditional Arabic"/>
          <w:sz w:val="32"/>
          <w:szCs w:val="32"/>
          <w:rtl/>
        </w:rPr>
        <w:t>التأقلم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مع المحيط، وقدرة على هضم الحضارات </w:t>
      </w:r>
      <w:r w:rsidR="00CA342D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الأخرى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لكونه رأى وتعايش مع مختلف الحضارات والحكام على مر العصور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62AF8A05" w14:textId="3204FBE6" w:rsidR="002C0B8D" w:rsidRPr="00FA7620" w:rsidRDefault="00EA3E83" w:rsidP="00EA3E83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- </w:t>
      </w:r>
      <w:r w:rsidRPr="00EA3E8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المفهوم الثالث</w:t>
      </w:r>
      <w:r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الطبيعة الجغرافية الصعبة التي اتخذوها مسكن</w:t>
      </w:r>
      <w:r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ا لهم لم تعطهم الفرصة والمساحة للرخاء والتطور.</w:t>
      </w:r>
    </w:p>
    <w:p w14:paraId="766E30E3" w14:textId="01242B48" w:rsidR="002C0B8D" w:rsidRPr="00FA7620" w:rsidRDefault="00CA559F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نستخلص </w:t>
      </w:r>
      <w:r w:rsidR="00CA342D" w:rsidRPr="00FA7620">
        <w:rPr>
          <w:rFonts w:ascii="Traditional Arabic" w:hAnsi="Traditional Arabic" w:cs="Traditional Arabic"/>
          <w:sz w:val="32"/>
          <w:szCs w:val="32"/>
          <w:rtl/>
        </w:rPr>
        <w:t>أيض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CA342D" w:rsidRPr="00FA7620">
        <w:rPr>
          <w:rFonts w:ascii="Traditional Arabic" w:hAnsi="Traditional Arabic" w:cs="Traditional Arabic"/>
          <w:sz w:val="32"/>
          <w:szCs w:val="32"/>
          <w:rtl/>
        </w:rPr>
        <w:t xml:space="preserve">ا أنه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لعدم وجود الفراغ </w:t>
      </w:r>
      <w:r w:rsidR="007D26FB" w:rsidRPr="00FA7620">
        <w:rPr>
          <w:rFonts w:ascii="Traditional Arabic" w:hAnsi="Traditional Arabic" w:cs="Traditional Arabic"/>
          <w:sz w:val="32"/>
          <w:szCs w:val="32"/>
          <w:rtl/>
        </w:rPr>
        <w:t>الرفاهي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والاستقرار فلم يكن للفرد </w:t>
      </w:r>
      <w:r w:rsidR="00E76005" w:rsidRPr="00FA7620">
        <w:rPr>
          <w:rFonts w:ascii="Traditional Arabic" w:hAnsi="Traditional Arabic" w:cs="Traditional Arabic"/>
          <w:sz w:val="32"/>
          <w:szCs w:val="32"/>
          <w:rtl/>
        </w:rPr>
        <w:t xml:space="preserve">منهم </w:t>
      </w:r>
      <w:r w:rsidR="00EB3F27" w:rsidRPr="00FA7620">
        <w:rPr>
          <w:rFonts w:ascii="Traditional Arabic" w:hAnsi="Traditional Arabic" w:cs="Traditional Arabic"/>
          <w:sz w:val="32"/>
          <w:szCs w:val="32"/>
          <w:rtl/>
        </w:rPr>
        <w:t xml:space="preserve">أن </w:t>
      </w:r>
      <w:r w:rsidR="00E76005" w:rsidRPr="00FA7620">
        <w:rPr>
          <w:rFonts w:ascii="Traditional Arabic" w:hAnsi="Traditional Arabic" w:cs="Traditional Arabic"/>
          <w:sz w:val="32"/>
          <w:szCs w:val="32"/>
          <w:rtl/>
        </w:rPr>
        <w:t xml:space="preserve">يعمل </w:t>
      </w:r>
      <w:r w:rsidR="00EB3F27" w:rsidRPr="00FA7620">
        <w:rPr>
          <w:rFonts w:ascii="Traditional Arabic" w:hAnsi="Traditional Arabic" w:cs="Traditional Arabic"/>
          <w:sz w:val="32"/>
          <w:szCs w:val="32"/>
          <w:rtl/>
        </w:rPr>
        <w:t xml:space="preserve">أو </w:t>
      </w:r>
      <w:r w:rsidR="00E76005" w:rsidRPr="00FA7620">
        <w:rPr>
          <w:rFonts w:ascii="Traditional Arabic" w:hAnsi="Traditional Arabic" w:cs="Traditional Arabic"/>
          <w:sz w:val="32"/>
          <w:szCs w:val="32"/>
          <w:rtl/>
        </w:rPr>
        <w:t>يفكر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بترف الفن، فكلاهما </w:t>
      </w:r>
      <w:r w:rsidR="00755953" w:rsidRPr="00FA7620">
        <w:rPr>
          <w:rFonts w:ascii="Traditional Arabic" w:hAnsi="Traditional Arabic" w:cs="Traditional Arabic"/>
          <w:sz w:val="32"/>
          <w:szCs w:val="32"/>
          <w:rtl/>
        </w:rPr>
        <w:t>-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الرجل </w:t>
      </w:r>
      <w:r w:rsidR="00755953" w:rsidRPr="00FA7620">
        <w:rPr>
          <w:rFonts w:ascii="Traditional Arabic" w:hAnsi="Traditional Arabic" w:cs="Traditional Arabic"/>
          <w:sz w:val="32"/>
          <w:szCs w:val="32"/>
          <w:rtl/>
        </w:rPr>
        <w:t>والمرأة-</w: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 xml:space="preserve"> كانا منهمكي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ن </w:t>
      </w:r>
      <w:r w:rsidR="00DF1565" w:rsidRPr="00FA7620">
        <w:rPr>
          <w:rFonts w:ascii="Traditional Arabic" w:hAnsi="Traditional Arabic" w:cs="Traditional Arabic"/>
          <w:sz w:val="32"/>
          <w:szCs w:val="32"/>
          <w:rtl/>
        </w:rPr>
        <w:t>ب</w: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>أ</w:t>
      </w:r>
      <w:r w:rsidR="00DF1565" w:rsidRPr="00FA7620">
        <w:rPr>
          <w:rFonts w:ascii="Traditional Arabic" w:hAnsi="Traditional Arabic" w:cs="Traditional Arabic"/>
          <w:sz w:val="32"/>
          <w:szCs w:val="32"/>
          <w:rtl/>
        </w:rPr>
        <w:t>عمالهم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اليومية التي بالكاد تفي قوتهم اليومي. مع كل هذا فلم يخلو </w:t>
      </w:r>
      <w:r w:rsidR="00EB3F27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الأمر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من بعض اللمسات التي ترمز </w:t>
      </w:r>
      <w:r w:rsidR="00EB3F27" w:rsidRPr="00FA7620">
        <w:rPr>
          <w:rFonts w:ascii="Traditional Arabic" w:hAnsi="Traditional Arabic" w:cs="Traditional Arabic"/>
          <w:sz w:val="32"/>
          <w:szCs w:val="32"/>
          <w:rtl/>
        </w:rPr>
        <w:t xml:space="preserve">إلى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الضرورة الروحية عند الفرد للتعبير عن ذوقه، فرأينا خلال دراساتنا للمنازل القديمة في البقاع الشرقي بعض الرموز </w:t>
      </w:r>
      <w:r w:rsidR="00DF1565" w:rsidRPr="00FA7620">
        <w:rPr>
          <w:rFonts w:ascii="Traditional Arabic" w:hAnsi="Traditional Arabic" w:cs="Traditional Arabic"/>
          <w:sz w:val="32"/>
          <w:szCs w:val="32"/>
          <w:rtl/>
        </w:rPr>
        <w:t>والزخارف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التي نقشت على ورق الجدران المصنوع من الطين والقش وترابة الحجر الكلسي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ولا نعلم مصدر تلك النقوش </w:t>
      </w:r>
      <w:r w:rsidR="00DF1565" w:rsidRPr="00FA7620">
        <w:rPr>
          <w:rFonts w:ascii="Traditional Arabic" w:hAnsi="Traditional Arabic" w:cs="Traditional Arabic"/>
          <w:sz w:val="32"/>
          <w:szCs w:val="32"/>
          <w:rtl/>
        </w:rPr>
        <w:t>والزخارف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B3F27" w:rsidRPr="00FA7620">
        <w:rPr>
          <w:rFonts w:ascii="Traditional Arabic" w:hAnsi="Traditional Arabic" w:cs="Traditional Arabic"/>
          <w:sz w:val="32"/>
          <w:szCs w:val="32"/>
          <w:rtl/>
        </w:rPr>
        <w:t xml:space="preserve">إلا أننا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نراه</w: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>ا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يض</w:t>
      </w:r>
      <w:r w:rsidR="00EA3E83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ا على الوجوه وال</w:t>
      </w:r>
      <w:r w:rsidR="009E5D2C" w:rsidRPr="00FA7620">
        <w:rPr>
          <w:rFonts w:ascii="Traditional Arabic" w:hAnsi="Traditional Arabic" w:cs="Traditional Arabic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يدي كوشوم يتزينون بها.</w:t>
      </w:r>
      <w:r w:rsidR="00514EAA" w:rsidRPr="00FA7620">
        <w:rPr>
          <w:rFonts w:ascii="Traditional Arabic" w:hAnsi="Traditional Arabic" w:cs="Traditional Arabic"/>
          <w:sz w:val="32"/>
          <w:szCs w:val="32"/>
          <w:rtl/>
        </w:rPr>
        <w:t>(رسم 1)</w:t>
      </w:r>
    </w:p>
    <w:p w14:paraId="3B7A49A8" w14:textId="7385B4D8" w:rsidR="007715CC" w:rsidRPr="00FA7620" w:rsidRDefault="00022764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</w:rPr>
      </w:pPr>
      <w:r w:rsidRPr="00FA7620">
        <w:rPr>
          <w:rFonts w:ascii="Traditional Arabic" w:hAnsi="Traditional Arabic" w:cs="Traditional Arabic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4C1FC82" wp14:editId="36455E32">
            <wp:simplePos x="0" y="0"/>
            <wp:positionH relativeFrom="column">
              <wp:posOffset>-247650</wp:posOffset>
            </wp:positionH>
            <wp:positionV relativeFrom="paragraph">
              <wp:posOffset>786130</wp:posOffset>
            </wp:positionV>
            <wp:extent cx="3392805" cy="2546350"/>
            <wp:effectExtent l="4128" t="0" r="2222" b="2223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280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br/>
        <w:t xml:space="preserve">وعلينا </w:t>
      </w:r>
      <w:r w:rsidR="009E5D2C" w:rsidRPr="00FA7620">
        <w:rPr>
          <w:rFonts w:ascii="Traditional Arabic" w:hAnsi="Traditional Arabic" w:cs="Traditional Arabic"/>
          <w:sz w:val="32"/>
          <w:szCs w:val="32"/>
          <w:rtl/>
        </w:rPr>
        <w:t xml:space="preserve">أن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نبين </w:t>
      </w:r>
      <w:r w:rsidR="00764473" w:rsidRPr="00FA7620">
        <w:rPr>
          <w:rFonts w:ascii="Traditional Arabic" w:hAnsi="Traditional Arabic" w:cs="Traditional Arabic"/>
          <w:sz w:val="32"/>
          <w:szCs w:val="32"/>
          <w:rtl/>
        </w:rPr>
        <w:t xml:space="preserve">أن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تلك </w:t>
      </w:r>
      <w:r w:rsidR="00DF1565" w:rsidRPr="00FA7620">
        <w:rPr>
          <w:rFonts w:ascii="Traditional Arabic" w:hAnsi="Traditional Arabic" w:cs="Traditional Arabic"/>
          <w:sz w:val="32"/>
          <w:szCs w:val="32"/>
          <w:rtl/>
        </w:rPr>
        <w:t>الزخارف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البسيطة وجدت في البيوت التي بحالة شبه جيد</w: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>ة</w:t>
      </w:r>
      <w:r w:rsidR="001A2ED7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64473" w:rsidRPr="00FA7620">
        <w:rPr>
          <w:rFonts w:ascii="Traditional Arabic" w:hAnsi="Traditional Arabic" w:cs="Traditional Arabic"/>
          <w:sz w:val="32"/>
          <w:szCs w:val="32"/>
          <w:rtl/>
        </w:rPr>
        <w:t xml:space="preserve">وإن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دل ذاك فيدل على </w: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>نوع من الراحة التي تمتع بها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صاحب المسكن </w:t>
      </w:r>
      <w:r w:rsidR="005C385E" w:rsidRPr="00FA7620">
        <w:rPr>
          <w:rFonts w:ascii="Traditional Arabic" w:hAnsi="Traditional Arabic" w:cs="Traditional Arabic"/>
          <w:sz w:val="32"/>
          <w:szCs w:val="32"/>
          <w:rtl/>
        </w:rPr>
        <w:t>(</w:t>
      </w:r>
      <w:r w:rsidR="00764473" w:rsidRPr="00FA7620">
        <w:rPr>
          <w:rFonts w:ascii="Traditional Arabic" w:hAnsi="Traditional Arabic" w:cs="Traditional Arabic"/>
          <w:sz w:val="32"/>
          <w:szCs w:val="32"/>
          <w:rtl/>
        </w:rPr>
        <w:t xml:space="preserve">أفراد </w:t>
      </w:r>
      <w:r w:rsidR="005C385E" w:rsidRPr="00FA7620">
        <w:rPr>
          <w:rFonts w:ascii="Traditional Arabic" w:hAnsi="Traditional Arabic" w:cs="Traditional Arabic"/>
          <w:sz w:val="32"/>
          <w:szCs w:val="32"/>
          <w:rtl/>
        </w:rPr>
        <w:t>قليلون)</w:t>
      </w:r>
      <w:r w:rsidR="008A5426">
        <w:rPr>
          <w:rFonts w:ascii="Traditional Arabic" w:hAnsi="Traditional Arabic" w:cs="Traditional Arabic" w:hint="cs"/>
          <w:sz w:val="32"/>
          <w:szCs w:val="32"/>
          <w:rtl/>
        </w:rPr>
        <w:t>.</w:t>
      </w:r>
      <w:r w:rsidR="001A2ED7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غالب</w:t>
      </w:r>
      <w:r w:rsidR="001A2ED7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ا عندما نرى </w:t>
      </w:r>
      <w:r w:rsidR="00764473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الأعمال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الفنية في العالم فتكون بسبب تمويل </w:t>
      </w:r>
      <w:r w:rsidR="005461D3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الأثرياء أو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الدولة التي يوجد فيها الرخاء والترف</w:t>
      </w:r>
      <w:r w:rsidR="00DD1272" w:rsidRPr="00FA7620">
        <w:rPr>
          <w:rFonts w:ascii="Traditional Arabic" w:hAnsi="Traditional Arabic" w:cs="Traditional Arabic"/>
          <w:sz w:val="32"/>
          <w:szCs w:val="32"/>
          <w:rtl/>
        </w:rPr>
        <w:t>.</w:t>
      </w:r>
    </w:p>
    <w:p w14:paraId="1CAD07D2" w14:textId="706B3AB3" w:rsidR="007715CC" w:rsidRPr="00FA7620" w:rsidRDefault="009F1398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</w:rPr>
      </w:pPr>
      <w:r w:rsidRPr="00FA7620">
        <w:rPr>
          <w:rFonts w:ascii="Traditional Arabic" w:hAnsi="Traditional Arabic" w:cs="Traditional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E424F1" wp14:editId="040FADF7">
                <wp:simplePos x="0" y="0"/>
                <wp:positionH relativeFrom="margin">
                  <wp:align>left</wp:align>
                </wp:positionH>
                <wp:positionV relativeFrom="paragraph">
                  <wp:posOffset>1008080</wp:posOffset>
                </wp:positionV>
                <wp:extent cx="2659380" cy="301625"/>
                <wp:effectExtent l="0" t="0" r="7620" b="31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301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1A0661" w14:textId="2FACC340" w:rsidR="00E579BD" w:rsidRPr="00265C2B" w:rsidRDefault="00E579BD" w:rsidP="00E579BD">
                            <w:pPr>
                              <w:pStyle w:val="Caption"/>
                              <w:bidi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tl/>
                              </w:rPr>
                              <w:t xml:space="preserve">رسم توضيحي </w:t>
                            </w:r>
                            <w:r>
                              <w:rPr>
                                <w:rtl/>
                              </w:rPr>
                              <w:fldChar w:fldCharType="begin"/>
                            </w:r>
                            <w:r>
                              <w:rPr>
                                <w:rtl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>
                              <w:rPr>
                                <w:rtl/>
                              </w:rPr>
                              <w:instrText xml:space="preserve"> رسم_توضيحي \* </w:instrText>
                            </w:r>
                            <w:r>
                              <w:instrText>ARABIC</w:instrText>
                            </w:r>
                            <w:r>
                              <w:rPr>
                                <w:rtl/>
                              </w:rPr>
                              <w:instrText xml:space="preserve"> </w:instrText>
                            </w:r>
                            <w:r>
                              <w:rPr>
                                <w:rtl/>
                              </w:rPr>
                              <w:fldChar w:fldCharType="separate"/>
                            </w:r>
                            <w:r w:rsidR="00514EAA">
                              <w:rPr>
                                <w:noProof/>
                                <w:rtl/>
                              </w:rPr>
                              <w:t>1</w:t>
                            </w:r>
                            <w:r>
                              <w:rPr>
                                <w:rtl/>
                              </w:rPr>
                              <w:fldChar w:fldCharType="end"/>
                            </w:r>
                            <w:r>
                              <w:rPr>
                                <w:rFonts w:hint="cs"/>
                                <w:rtl/>
                                <w:lang w:bidi="ar-LB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val="en-US" w:bidi="ar-LB"/>
                              </w:rPr>
                              <w:t>زحخارف في اليقاع الشرقي لبنان.  ألمصدر: الكاتب (2018)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424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79.4pt;width:209.4pt;height:23.7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" stroked="f">
                <v:textbox inset="0,0,0,0">
                  <w:txbxContent>
                    <w:p w14:paraId="7E1A0661" w14:textId="2FACC340" w:rsidR="00E579BD" w:rsidRPr="00265C2B" w:rsidRDefault="00E579BD" w:rsidP="00E579BD">
                      <w:pPr>
                        <w:pStyle w:val="Caption"/>
                        <w:bidi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tl/>
                        </w:rPr>
                        <w:t xml:space="preserve">رسم توضيحي </w:t>
                      </w:r>
                      <w:r>
                        <w:rPr>
                          <w:rtl/>
                        </w:rPr>
                        <w:fldChar w:fldCharType="begin"/>
                      </w:r>
                      <w:r>
                        <w:rPr>
                          <w:rtl/>
                        </w:rPr>
                        <w:instrText xml:space="preserve"> </w:instrText>
                      </w:r>
                      <w:r>
                        <w:instrText>SEQ</w:instrText>
                      </w:r>
                      <w:r>
                        <w:rPr>
                          <w:rtl/>
                        </w:rPr>
                        <w:instrText xml:space="preserve"> رسم_توضيحي \* </w:instrText>
                      </w:r>
                      <w:r>
                        <w:instrText>ARABIC</w:instrText>
                      </w:r>
                      <w:r>
                        <w:rPr>
                          <w:rtl/>
                        </w:rPr>
                        <w:instrText xml:space="preserve"> </w:instrText>
                      </w:r>
                      <w:r>
                        <w:rPr>
                          <w:rtl/>
                        </w:rPr>
                        <w:fldChar w:fldCharType="separate"/>
                      </w:r>
                      <w:r w:rsidR="00514EAA">
                        <w:rPr>
                          <w:noProof/>
                          <w:rtl/>
                        </w:rPr>
                        <w:t>1</w:t>
                      </w:r>
                      <w:r>
                        <w:rPr>
                          <w:rtl/>
                        </w:rPr>
                        <w:fldChar w:fldCharType="end"/>
                      </w:r>
                      <w:r>
                        <w:rPr>
                          <w:rFonts w:hint="cs"/>
                          <w:rtl/>
                          <w:lang w:bidi="ar-LB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val="en-US" w:bidi="ar-LB"/>
                        </w:rPr>
                        <w:t>زحخارف في اليقاع الشرقي لبنان.  ألمصدر: الكاتب (2018)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من هذه المعطيات ال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آ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نفة تكو</w:t>
      </w:r>
      <w:r w:rsidR="001C15FB" w:rsidRPr="00FA7620">
        <w:rPr>
          <w:rFonts w:ascii="Traditional Arabic" w:hAnsi="Traditional Arabic" w:cs="Traditional Arabic"/>
          <w:sz w:val="32"/>
          <w:szCs w:val="32"/>
          <w:rtl/>
        </w:rPr>
        <w:t>ّ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ن فرد عملاني </w:t>
      </w:r>
      <w:r w:rsidR="009C4A76" w:rsidRPr="00FA7620">
        <w:rPr>
          <w:rFonts w:ascii="Traditional Arabic" w:hAnsi="Traditional Arabic" w:cs="Traditional Arabic"/>
          <w:sz w:val="32"/>
          <w:szCs w:val="32"/>
          <w:rtl/>
        </w:rPr>
        <w:t>لأبعد</w: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حدود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وبعيد كل البعد عن مفاهيم الفن العميقة. وعندما </w:t>
      </w:r>
      <w:r w:rsidR="005461D3" w:rsidRPr="00FA7620">
        <w:rPr>
          <w:rFonts w:ascii="Traditional Arabic" w:hAnsi="Traditional Arabic" w:cs="Traditional Arabic"/>
          <w:sz w:val="32"/>
          <w:szCs w:val="32"/>
          <w:rtl/>
        </w:rPr>
        <w:t>أ</w: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>تي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حت له الفرصة في القرن الحالي </w: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>ت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ول</w:t>
      </w:r>
      <w:r w:rsidR="00DD23CB" w:rsidRPr="00FA7620">
        <w:rPr>
          <w:rFonts w:ascii="Traditional Arabic" w:hAnsi="Traditional Arabic" w:cs="Traditional Arabic"/>
          <w:sz w:val="32"/>
          <w:szCs w:val="32"/>
          <w:rtl/>
        </w:rPr>
        <w:t>ّ</w: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>د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D23CB" w:rsidRPr="00FA7620">
        <w:rPr>
          <w:rFonts w:ascii="Traditional Arabic" w:hAnsi="Traditional Arabic" w:cs="Traditional Arabic"/>
          <w:sz w:val="32"/>
          <w:szCs w:val="32"/>
          <w:rtl/>
        </w:rPr>
        <w:t xml:space="preserve">فرد </w:t>
      </w:r>
      <w:r w:rsidR="00C828D1" w:rsidRPr="00FA7620">
        <w:rPr>
          <w:rFonts w:ascii="Traditional Arabic" w:hAnsi="Traditional Arabic" w:cs="Traditional Arabic"/>
          <w:sz w:val="32"/>
          <w:szCs w:val="32"/>
          <w:rtl/>
        </w:rPr>
        <w:t xml:space="preserve">معاصر </w:t>
      </w:r>
      <w:r w:rsidR="00DD23CB" w:rsidRPr="00FA7620">
        <w:rPr>
          <w:rFonts w:ascii="Traditional Arabic" w:hAnsi="Traditional Arabic" w:cs="Traditional Arabic"/>
          <w:sz w:val="32"/>
          <w:szCs w:val="32"/>
          <w:rtl/>
        </w:rPr>
        <w:t xml:space="preserve">ذو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طبيعة متسرعة غير قادر على استيعاب الوقت الذي يستنزفه الفنان لصناعة التحفة الفنية </w:t>
      </w:r>
      <w:r w:rsidR="00704D9A" w:rsidRPr="00FA7620">
        <w:rPr>
          <w:rFonts w:ascii="Traditional Arabic" w:hAnsi="Traditional Arabic" w:cs="Traditional Arabic"/>
          <w:sz w:val="32"/>
          <w:szCs w:val="32"/>
          <w:rtl/>
        </w:rPr>
        <w:t xml:space="preserve">أو </w:t>
      </w:r>
      <w:r w:rsidR="00510DF0" w:rsidRPr="00FA7620">
        <w:rPr>
          <w:rFonts w:ascii="Traditional Arabic" w:hAnsi="Traditional Arabic" w:cs="Traditional Arabic"/>
          <w:sz w:val="32"/>
          <w:szCs w:val="32"/>
          <w:rtl/>
        </w:rPr>
        <w:t>المعماري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ة.</w:t>
      </w:r>
    </w:p>
    <w:p w14:paraId="2A9BEC6A" w14:textId="6A74E9A2" w:rsidR="007715CC" w:rsidRPr="00FA7620" w:rsidRDefault="00CA559F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 </w:t>
      </w:r>
      <w:r w:rsidR="00704D9A" w:rsidRPr="00FA7620">
        <w:rPr>
          <w:rFonts w:ascii="Traditional Arabic" w:hAnsi="Traditional Arabic" w:cs="Traditional Arabic"/>
          <w:sz w:val="32"/>
          <w:szCs w:val="32"/>
          <w:rtl/>
        </w:rPr>
        <w:t xml:space="preserve">أما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من ناحية علاقته مع الطبيعة فهي علاقة وطيدة ولكن تجب</w: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 xml:space="preserve">رية، </w:t>
      </w:r>
      <w:r w:rsidR="009C4A76" w:rsidRPr="00FA7620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الماضي كانت السمة</w:t>
      </w:r>
      <w:r w:rsidR="00F26285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"التماشي مع الطبيعة" </w:t>
      </w:r>
      <w:r w:rsidR="00B6739E" w:rsidRPr="00FA7620">
        <w:rPr>
          <w:rFonts w:ascii="Traditional Arabic" w:hAnsi="Traditional Arabic" w:cs="Traditional Arabic"/>
          <w:sz w:val="32"/>
          <w:szCs w:val="32"/>
          <w:rtl/>
        </w:rPr>
        <w:t xml:space="preserve">(ربما لقصور المادة </w:t>
      </w:r>
      <w:r w:rsidR="00704D9A" w:rsidRPr="00FA7620">
        <w:rPr>
          <w:rFonts w:ascii="Traditional Arabic" w:hAnsi="Traditional Arabic" w:cs="Traditional Arabic"/>
          <w:sz w:val="32"/>
          <w:szCs w:val="32"/>
          <w:rtl/>
        </w:rPr>
        <w:t>والأدوات</w:t>
      </w:r>
      <w:r w:rsidR="00B6739E" w:rsidRPr="00FA7620">
        <w:rPr>
          <w:rFonts w:ascii="Traditional Arabic" w:hAnsi="Traditional Arabic" w:cs="Traditional Arabic"/>
          <w:sz w:val="32"/>
          <w:szCs w:val="32"/>
          <w:rtl/>
        </w:rPr>
        <w:t>)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B6739E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04D9A" w:rsidRPr="00FA7620">
        <w:rPr>
          <w:rFonts w:ascii="Traditional Arabic" w:hAnsi="Traditional Arabic" w:cs="Traditional Arabic"/>
          <w:sz w:val="32"/>
          <w:szCs w:val="32"/>
          <w:rtl/>
        </w:rPr>
        <w:t xml:space="preserve">وأما </w:t>
      </w:r>
      <w:r w:rsidR="00B41813" w:rsidRPr="00FA7620">
        <w:rPr>
          <w:rFonts w:ascii="Traditional Arabic" w:hAnsi="Traditional Arabic" w:cs="Traditional Arabic"/>
          <w:sz w:val="32"/>
          <w:szCs w:val="32"/>
          <w:rtl/>
        </w:rPr>
        <w:t>ال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آ</w:t>
      </w:r>
      <w:r w:rsidR="00B41813" w:rsidRPr="00FA7620">
        <w:rPr>
          <w:rFonts w:ascii="Traditional Arabic" w:hAnsi="Traditional Arabic" w:cs="Traditional Arabic"/>
          <w:sz w:val="32"/>
          <w:szCs w:val="32"/>
          <w:rtl/>
        </w:rPr>
        <w:t xml:space="preserve">ن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ومع العولمة وسهولة استعمال </w:t>
      </w:r>
      <w:r w:rsidR="00704D9A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الأدوات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في ما يخدم الناس، فالحل </w:t>
      </w:r>
      <w:r w:rsidR="00704D9A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الأسرع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هو تطويع كل </w:t>
      </w:r>
      <w:r w:rsidR="00704D9A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الأرض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لصالحه، فمثل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ا ينتشل </w:t>
      </w:r>
      <w:r w:rsidR="00B41813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الأشجار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من مكانها الطبيعي، ويحفر ال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رض </w:t>
      </w:r>
      <w:r w:rsidR="00704D9A" w:rsidRPr="00FA7620">
        <w:rPr>
          <w:rFonts w:ascii="Traditional Arabic" w:hAnsi="Traditional Arabic" w:cs="Traditional Arabic"/>
          <w:sz w:val="32"/>
          <w:szCs w:val="32"/>
          <w:rtl/>
        </w:rPr>
        <w:t xml:space="preserve">إلى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ما يناسبه ليضع منزله في المكان الذي يروقه والتي بها تكون الهيبة، من بعدها يزرع البساتين وال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شجار مع ترك مساحة خاصة لبقل ال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رض وخضارها.</w:t>
      </w:r>
    </w:p>
    <w:p w14:paraId="5BE3294A" w14:textId="2233CF95" w:rsidR="002C0B8D" w:rsidRPr="00FA7620" w:rsidRDefault="002C0B8D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ومن تلك السمات جميع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ا نستخلص ما يلي:</w:t>
      </w:r>
    </w:p>
    <w:p w14:paraId="72ECC26F" w14:textId="39CC0B6A" w:rsidR="002C0B8D" w:rsidRPr="00FA7620" w:rsidRDefault="00F828E7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- فرد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شديد التكي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ف مع المحيط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20E6CF2B" w14:textId="72B1F7E8" w:rsidR="002C0B8D" w:rsidRPr="00FA7620" w:rsidRDefault="00CA559F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- متسر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ع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77437518" w14:textId="30807585" w:rsidR="002C0B8D" w:rsidRPr="00FA7620" w:rsidRDefault="00CA559F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- مائل للعملانية على الفن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212B1AFC" w14:textId="4B293B12" w:rsidR="002C0B8D" w:rsidRPr="00FA7620" w:rsidRDefault="00CA559F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- تطويع الطبيعة لصالحه </w:t>
      </w:r>
      <w:r w:rsidR="00B81564" w:rsidRPr="00FA7620">
        <w:rPr>
          <w:rFonts w:ascii="Traditional Arabic" w:hAnsi="Traditional Arabic" w:cs="Traditional Arabic"/>
          <w:sz w:val="32"/>
          <w:szCs w:val="32"/>
          <w:rtl/>
        </w:rPr>
        <w:t>و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عدم التماشي معها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420CE3B1" w14:textId="07CBED85" w:rsidR="002C0B8D" w:rsidRPr="00FA7620" w:rsidRDefault="00CA559F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- تنظيم داخل المنزل وكثرة النظافة على عكس ما يتعامل مع الفضاء المشترك والخارجي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0A80F258" w14:textId="4F100343" w:rsidR="002C0B8D" w:rsidRPr="00FA7620" w:rsidRDefault="00CA559F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- خل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اق في ابتكار الحلول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3DBC9B44" w14:textId="7A64EC9F" w:rsidR="002C0B8D" w:rsidRPr="00FA7620" w:rsidRDefault="00CA559F" w:rsidP="007B6F7C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>- بالمسيست (</w:t>
      </w:r>
      <w:r w:rsidR="004413A1" w:rsidRPr="00FA7620">
        <w:rPr>
          <w:rFonts w:ascii="Traditional Arabic" w:hAnsi="Traditional Arabic" w:cs="Traditional Arabic"/>
          <w:sz w:val="32"/>
          <w:szCs w:val="32"/>
        </w:rPr>
        <w:t>palimpsest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) </w:t>
      </w:r>
      <w:r w:rsidR="00B41813" w:rsidRPr="00FA7620">
        <w:rPr>
          <w:rFonts w:ascii="Traditional Arabic" w:hAnsi="Traditional Arabic" w:cs="Traditional Arabic"/>
          <w:sz w:val="32"/>
          <w:szCs w:val="32"/>
          <w:rtl/>
        </w:rPr>
        <w:t xml:space="preserve">أو 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مزيج من عدة حضارات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.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14:paraId="40C46E1D" w14:textId="4327CB58" w:rsidR="00514EAA" w:rsidRPr="00FA7620" w:rsidRDefault="00514EAA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872D4A" wp14:editId="45251CC4">
                <wp:simplePos x="0" y="0"/>
                <wp:positionH relativeFrom="column">
                  <wp:posOffset>14301</wp:posOffset>
                </wp:positionH>
                <wp:positionV relativeFrom="paragraph">
                  <wp:posOffset>5396451</wp:posOffset>
                </wp:positionV>
                <wp:extent cx="2333625" cy="6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00FD6A" w14:textId="00A3B51B" w:rsidR="00514EAA" w:rsidRPr="00FE10F6" w:rsidRDefault="00514EAA" w:rsidP="00514EAA">
                            <w:pPr>
                              <w:pStyle w:val="Caption"/>
                              <w:bidi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tl/>
                              </w:rPr>
                              <w:t xml:space="preserve">رسم توضيحي </w:t>
                            </w:r>
                            <w:r>
                              <w:rPr>
                                <w:rtl/>
                              </w:rPr>
                              <w:fldChar w:fldCharType="begin"/>
                            </w:r>
                            <w:r>
                              <w:rPr>
                                <w:rtl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>
                              <w:rPr>
                                <w:rtl/>
                              </w:rPr>
                              <w:instrText xml:space="preserve"> رسم_توضيحي \* </w:instrText>
                            </w:r>
                            <w:r>
                              <w:instrText>ARABIC</w:instrText>
                            </w:r>
                            <w:r>
                              <w:rPr>
                                <w:rtl/>
                              </w:rPr>
                              <w:instrText xml:space="preserve"> </w:instrText>
                            </w:r>
                            <w:r>
                              <w:rPr>
                                <w:rtl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rtl/>
                              </w:rPr>
                              <w:t>2</w:t>
                            </w:r>
                            <w:r>
                              <w:rPr>
                                <w:rtl/>
                              </w:rPr>
                              <w:fldChar w:fldCharType="end"/>
                            </w:r>
                            <w:r>
                              <w:rPr>
                                <w:rFonts w:hint="cs"/>
                                <w:rtl/>
                                <w:lang w:bidi="ar-LB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  <w:lang w:bidi="ar-LB"/>
                              </w:rPr>
                              <w:t>حاويات تخزين مصممة لتمتص الرطوبة</w:t>
                            </w:r>
                            <w:r w:rsidRPr="00123B2C">
                              <w:rPr>
                                <w:rFonts w:cs="Arial"/>
                                <w:rtl/>
                                <w:lang w:bidi="ar-LB"/>
                              </w:rPr>
                              <w:t>.  ألمصدر: الكاتب (2018)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72D4A" id="Text Box 1" o:spid="_x0000_s1027" type="#_x0000_t202" style="position:absolute;left:0;text-align:left;margin-left:1.15pt;margin-top:424.9pt;width:183.7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" stroked="f">
                <v:textbox style="mso-fit-shape-to-text:t" inset="0,0,0,0">
                  <w:txbxContent>
                    <w:p w14:paraId="2600FD6A" w14:textId="00A3B51B" w:rsidR="00514EAA" w:rsidRPr="00FE10F6" w:rsidRDefault="00514EAA" w:rsidP="00514EAA">
                      <w:pPr>
                        <w:pStyle w:val="Caption"/>
                        <w:bidi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tl/>
                        </w:rPr>
                        <w:t xml:space="preserve">رسم توضيحي </w:t>
                      </w:r>
                      <w:r>
                        <w:rPr>
                          <w:rtl/>
                        </w:rPr>
                        <w:fldChar w:fldCharType="begin"/>
                      </w:r>
                      <w:r>
                        <w:rPr>
                          <w:rtl/>
                        </w:rPr>
                        <w:instrText xml:space="preserve"> </w:instrText>
                      </w:r>
                      <w:r>
                        <w:instrText>SEQ</w:instrText>
                      </w:r>
                      <w:r>
                        <w:rPr>
                          <w:rtl/>
                        </w:rPr>
                        <w:instrText xml:space="preserve"> رسم_توضيحي \* </w:instrText>
                      </w:r>
                      <w:r>
                        <w:instrText>ARABIC</w:instrText>
                      </w:r>
                      <w:r>
                        <w:rPr>
                          <w:rtl/>
                        </w:rPr>
                        <w:instrText xml:space="preserve"> </w:instrText>
                      </w:r>
                      <w:r>
                        <w:rPr>
                          <w:rtl/>
                        </w:rPr>
                        <w:fldChar w:fldCharType="separate"/>
                      </w:r>
                      <w:r>
                        <w:rPr>
                          <w:noProof/>
                          <w:rtl/>
                        </w:rPr>
                        <w:t>2</w:t>
                      </w:r>
                      <w:r>
                        <w:rPr>
                          <w:rtl/>
                        </w:rPr>
                        <w:fldChar w:fldCharType="end"/>
                      </w:r>
                      <w:r>
                        <w:rPr>
                          <w:rFonts w:hint="cs"/>
                          <w:rtl/>
                          <w:lang w:bidi="ar-LB"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  <w:lang w:bidi="ar-LB"/>
                        </w:rPr>
                        <w:t>حاويات تخزين مصممة لتمتص الرطوبة</w:t>
                      </w:r>
                      <w:r w:rsidRPr="00123B2C">
                        <w:rPr>
                          <w:rFonts w:cs="Arial"/>
                          <w:rtl/>
                          <w:lang w:bidi="ar-LB"/>
                        </w:rPr>
                        <w:t>.  ألمصدر: الكاتب (2018)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7620">
        <w:rPr>
          <w:rFonts w:ascii="Traditional Arabic" w:hAnsi="Traditional Arabic" w:cs="Traditional Arabic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0235CE9" wp14:editId="53B0E247">
            <wp:simplePos x="0" y="0"/>
            <wp:positionH relativeFrom="margin">
              <wp:align>left</wp:align>
            </wp:positionH>
            <wp:positionV relativeFrom="paragraph">
              <wp:posOffset>2586355</wp:posOffset>
            </wp:positionV>
            <wp:extent cx="3108325" cy="2333625"/>
            <wp:effectExtent l="6350" t="0" r="317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F05" w:rsidRPr="00FA7620">
        <w:rPr>
          <w:rFonts w:ascii="Traditional Arabic" w:hAnsi="Traditional Arabic" w:cs="Traditional Arabic"/>
          <w:sz w:val="32"/>
          <w:szCs w:val="32"/>
          <w:rtl/>
        </w:rPr>
        <w:t>ختاما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نستعرض الهوية اللبنانية وما يمكن </w:t>
      </w:r>
      <w:r w:rsidR="00B41813" w:rsidRPr="00FA7620">
        <w:rPr>
          <w:rFonts w:ascii="Traditional Arabic" w:hAnsi="Traditional Arabic" w:cs="Traditional Arabic"/>
          <w:sz w:val="32"/>
          <w:szCs w:val="32"/>
          <w:rtl/>
        </w:rPr>
        <w:t xml:space="preserve">أن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نحسن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ه لنصل إلى هوية إسلامية لبنانية في الفن المعماري.</w: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كما قلنا سابق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ا الفرد </w:t>
      </w:r>
      <w:r w:rsidR="00846E60" w:rsidRPr="00FA7620">
        <w:rPr>
          <w:rFonts w:ascii="Traditional Arabic" w:hAnsi="Traditional Arabic" w:cs="Traditional Arabic"/>
          <w:sz w:val="32"/>
          <w:szCs w:val="32"/>
          <w:rtl/>
        </w:rPr>
        <w:t>اللبناني متسر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846E60" w:rsidRPr="00FA7620">
        <w:rPr>
          <w:rFonts w:ascii="Traditional Arabic" w:hAnsi="Traditional Arabic" w:cs="Traditional Arabic"/>
          <w:sz w:val="32"/>
          <w:szCs w:val="32"/>
          <w:rtl/>
        </w:rPr>
        <w:t>ع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لإنجاز عمله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وعلى هذا يجب 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ن </w:t>
      </w:r>
      <w:r w:rsidR="00D94BBA" w:rsidRPr="00FA7620">
        <w:rPr>
          <w:rFonts w:ascii="Traditional Arabic" w:hAnsi="Traditional Arabic" w:cs="Traditional Arabic"/>
          <w:sz w:val="32"/>
          <w:szCs w:val="32"/>
          <w:rtl/>
        </w:rPr>
        <w:t>يتأن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D94BBA" w:rsidRPr="00FA7620">
        <w:rPr>
          <w:rFonts w:ascii="Traditional Arabic" w:hAnsi="Traditional Arabic" w:cs="Traditional Arabic"/>
          <w:sz w:val="32"/>
          <w:szCs w:val="32"/>
          <w:rtl/>
        </w:rPr>
        <w:t>ى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  ليتقن ما يفعل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وبهذا نخف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ف من الأخطاء المعمارية الأساسية </w:t>
      </w:r>
      <w:r w:rsidR="004D3DB1" w:rsidRPr="00FA7620">
        <w:rPr>
          <w:rFonts w:ascii="Traditional Arabic" w:hAnsi="Traditional Arabic" w:cs="Traditional Arabic"/>
          <w:sz w:val="32"/>
          <w:szCs w:val="32"/>
          <w:rtl/>
        </w:rPr>
        <w:t>كالنش والتبحيص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...</w:t>
      </w:r>
      <w:r w:rsidR="004D3DB1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="00D01482" w:rsidRPr="00FA7620">
        <w:rPr>
          <w:rFonts w:ascii="Traditional Arabic" w:hAnsi="Traditional Arabic" w:cs="Traditional Arabic"/>
          <w:sz w:val="32"/>
          <w:szCs w:val="32"/>
          <w:rtl/>
        </w:rPr>
        <w:t>لخ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D01482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A3396" w:rsidRPr="00FA7620">
        <w:rPr>
          <w:rFonts w:ascii="Traditional Arabic" w:hAnsi="Traditional Arabic" w:cs="Traditional Arabic"/>
          <w:sz w:val="32"/>
          <w:szCs w:val="32"/>
          <w:rtl/>
        </w:rPr>
        <w:t>من مشاكل العمارة اليومي</w: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>ة</w:t>
      </w:r>
      <w:r w:rsidR="000F7B88" w:rsidRPr="00FA7620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وأما ما يميزه ويربطه بالمفاهيم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ية فهو خلقه للحلول العملية لأي </w:t>
      </w:r>
      <w:r w:rsidR="007715CC" w:rsidRPr="00FA7620">
        <w:rPr>
          <w:rFonts w:ascii="Traditional Arabic" w:hAnsi="Traditional Arabic" w:cs="Traditional Arabic"/>
          <w:sz w:val="32"/>
          <w:szCs w:val="32"/>
          <w:rtl/>
        </w:rPr>
        <w:t>عائق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مستجد وبهذا </w:t>
      </w:r>
      <w:r w:rsidR="003C5133" w:rsidRPr="00FA7620">
        <w:rPr>
          <w:rFonts w:ascii="Traditional Arabic" w:hAnsi="Traditional Arabic" w:cs="Traditional Arabic"/>
          <w:sz w:val="32"/>
          <w:szCs w:val="32"/>
          <w:rtl/>
        </w:rPr>
        <w:t>ت</w: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>كون (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>عمارته</w:t>
      </w:r>
      <w:r w:rsidR="003C5133" w:rsidRPr="00FA7620">
        <w:rPr>
          <w:rFonts w:ascii="Traditional Arabic" w:hAnsi="Traditional Arabic" w:cs="Traditional Arabic"/>
          <w:sz w:val="32"/>
          <w:szCs w:val="32"/>
          <w:rtl/>
        </w:rPr>
        <w:t>)</w:t>
      </w:r>
      <w:r w:rsidR="00CA559F" w:rsidRPr="00FA7620">
        <w:rPr>
          <w:rFonts w:ascii="Traditional Arabic" w:hAnsi="Traditional Arabic" w:cs="Traditional Arabic"/>
          <w:sz w:val="32"/>
          <w:szCs w:val="32"/>
          <w:rtl/>
        </w:rPr>
        <w:t xml:space="preserve"> مؤسسة على الحلول للمشاكل وليس على الشكل الخارجي</w:t>
      </w:r>
      <w:r w:rsidR="007715CC" w:rsidRPr="00FA7620">
        <w:rPr>
          <w:rFonts w:ascii="Traditional Arabic" w:hAnsi="Traditional Arabic" w:cs="Traditional Arabic"/>
          <w:sz w:val="32"/>
          <w:szCs w:val="32"/>
          <w:rtl/>
        </w:rPr>
        <w:t>.</w:t>
      </w:r>
      <w:r w:rsidR="00E02A3E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C0E71" w:rsidRPr="00FA7620">
        <w:rPr>
          <w:rFonts w:ascii="Traditional Arabic" w:hAnsi="Traditional Arabic" w:cs="Traditional Arabic"/>
          <w:sz w:val="32"/>
          <w:szCs w:val="32"/>
          <w:rtl/>
        </w:rPr>
        <w:t xml:space="preserve">وأما </w:t>
      </w:r>
      <w:r w:rsidR="00E02A3E" w:rsidRPr="00FA7620">
        <w:rPr>
          <w:rFonts w:ascii="Traditional Arabic" w:hAnsi="Traditional Arabic" w:cs="Traditional Arabic"/>
          <w:sz w:val="32"/>
          <w:szCs w:val="32"/>
          <w:rtl/>
        </w:rPr>
        <w:t xml:space="preserve">عن شغفه للطبيعة فمن المستحسن </w:t>
      </w:r>
      <w:r w:rsidR="00D01482" w:rsidRPr="00FA7620">
        <w:rPr>
          <w:rFonts w:ascii="Traditional Arabic" w:hAnsi="Traditional Arabic" w:cs="Traditional Arabic"/>
          <w:sz w:val="32"/>
          <w:szCs w:val="32"/>
          <w:rtl/>
        </w:rPr>
        <w:t xml:space="preserve">أن </w:t>
      </w:r>
      <w:r w:rsidR="00E02A3E" w:rsidRPr="00FA7620">
        <w:rPr>
          <w:rFonts w:ascii="Traditional Arabic" w:hAnsi="Traditional Arabic" w:cs="Traditional Arabic"/>
          <w:sz w:val="32"/>
          <w:szCs w:val="32"/>
          <w:rtl/>
        </w:rPr>
        <w:t xml:space="preserve">يتماشى </w:t>
      </w:r>
      <w:r w:rsidR="002C0B8D" w:rsidRPr="00FA7620">
        <w:rPr>
          <w:rFonts w:ascii="Traditional Arabic" w:hAnsi="Traditional Arabic" w:cs="Traditional Arabic"/>
          <w:sz w:val="32"/>
          <w:szCs w:val="32"/>
          <w:rtl/>
        </w:rPr>
        <w:t xml:space="preserve">مع الطبيعة لا أن </w:t>
      </w:r>
      <w:r w:rsidR="00C16F31" w:rsidRPr="00FA7620">
        <w:rPr>
          <w:rFonts w:ascii="Traditional Arabic" w:hAnsi="Traditional Arabic" w:cs="Traditional Arabic"/>
          <w:sz w:val="32"/>
          <w:szCs w:val="32"/>
          <w:rtl/>
        </w:rPr>
        <w:t xml:space="preserve">يطوعها </w:t>
      </w:r>
      <w:r w:rsidR="00D01482" w:rsidRPr="00FA7620">
        <w:rPr>
          <w:rFonts w:ascii="Traditional Arabic" w:hAnsi="Traditional Arabic" w:cs="Traditional Arabic"/>
          <w:sz w:val="32"/>
          <w:szCs w:val="32"/>
          <w:rtl/>
        </w:rPr>
        <w:t xml:space="preserve">إلا إذا </w:t>
      </w:r>
      <w:r w:rsidR="00332A8B" w:rsidRPr="00FA7620">
        <w:rPr>
          <w:rFonts w:ascii="Traditional Arabic" w:hAnsi="Traditional Arabic" w:cs="Traditional Arabic"/>
          <w:sz w:val="32"/>
          <w:szCs w:val="32"/>
          <w:rtl/>
        </w:rPr>
        <w:t xml:space="preserve">اضطره </w:t>
      </w:r>
      <w:r w:rsidR="00D01482" w:rsidRPr="00FA7620">
        <w:rPr>
          <w:rFonts w:ascii="Traditional Arabic" w:hAnsi="Traditional Arabic" w:cs="Traditional Arabic"/>
          <w:sz w:val="32"/>
          <w:szCs w:val="32"/>
          <w:rtl/>
        </w:rPr>
        <w:t>الأمر</w:t>
      </w:r>
      <w:r w:rsidR="00332A8B" w:rsidRPr="00FA7620">
        <w:rPr>
          <w:rFonts w:ascii="Traditional Arabic" w:hAnsi="Traditional Arabic" w:cs="Traditional Arabic"/>
          <w:sz w:val="32"/>
          <w:szCs w:val="32"/>
          <w:rtl/>
        </w:rPr>
        <w:t xml:space="preserve">. ولكن ما يجب فعله والتشديد عليه </w:t>
      </w:r>
      <w:r w:rsidR="0017275C" w:rsidRPr="00FA7620">
        <w:rPr>
          <w:rFonts w:ascii="Traditional Arabic" w:hAnsi="Traditional Arabic" w:cs="Traditional Arabic"/>
          <w:sz w:val="32"/>
          <w:szCs w:val="32"/>
          <w:rtl/>
        </w:rPr>
        <w:t xml:space="preserve">هو التفكير ووضع بنود وحلول لاستدامة البناء والمواد من خلال دراسة الهواء </w:t>
      </w:r>
      <w:r w:rsidR="007B4C82" w:rsidRPr="00FA7620">
        <w:rPr>
          <w:rFonts w:ascii="Traditional Arabic" w:hAnsi="Traditional Arabic" w:cs="Traditional Arabic"/>
          <w:sz w:val="32"/>
          <w:szCs w:val="32"/>
          <w:rtl/>
        </w:rPr>
        <w:t>والشمس والمكان ال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7B4C82" w:rsidRPr="00FA7620">
        <w:rPr>
          <w:rFonts w:ascii="Traditional Arabic" w:hAnsi="Traditional Arabic" w:cs="Traditional Arabic"/>
          <w:sz w:val="32"/>
          <w:szCs w:val="32"/>
          <w:rtl/>
        </w:rPr>
        <w:t>نسب لإرساء المسكن عليه</w:t>
      </w:r>
      <w:r w:rsidR="003853B3" w:rsidRPr="00FA7620">
        <w:rPr>
          <w:rFonts w:ascii="Traditional Arabic" w:hAnsi="Traditional Arabic" w:cs="Traditional Arabic"/>
          <w:sz w:val="32"/>
          <w:szCs w:val="32"/>
          <w:rtl/>
        </w:rPr>
        <w:t xml:space="preserve">. فبذلك نخفف من هدر الطاقة ونحور الطبيعة من </w:t>
      </w:r>
      <w:r w:rsidR="009D7797" w:rsidRPr="00FA7620">
        <w:rPr>
          <w:rFonts w:ascii="Traditional Arabic" w:hAnsi="Traditional Arabic" w:cs="Traditional Arabic"/>
          <w:sz w:val="32"/>
          <w:szCs w:val="32"/>
          <w:rtl/>
        </w:rPr>
        <w:t>قوة عدو يجب التغلب عليه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9D7797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="009D7797" w:rsidRPr="00FA7620">
        <w:rPr>
          <w:rFonts w:ascii="Traditional Arabic" w:hAnsi="Traditional Arabic" w:cs="Traditional Arabic"/>
          <w:sz w:val="32"/>
          <w:szCs w:val="32"/>
          <w:rtl/>
        </w:rPr>
        <w:t xml:space="preserve">لى صديق ننتفع </w:t>
      </w:r>
      <w:r w:rsidR="004D5C51" w:rsidRPr="00FA7620">
        <w:rPr>
          <w:rFonts w:ascii="Traditional Arabic" w:hAnsi="Traditional Arabic" w:cs="Traditional Arabic"/>
          <w:sz w:val="32"/>
          <w:szCs w:val="32"/>
          <w:rtl/>
        </w:rPr>
        <w:t>منه.</w:t>
      </w:r>
      <w:r w:rsidR="00FC40A4" w:rsidRPr="00FA7620">
        <w:rPr>
          <w:rFonts w:ascii="Traditional Arabic" w:hAnsi="Traditional Arabic" w:cs="Traditional Arabic"/>
          <w:sz w:val="32"/>
          <w:szCs w:val="32"/>
          <w:rtl/>
        </w:rPr>
        <w:t xml:space="preserve"> وهذا ال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FC40A4" w:rsidRPr="00FA7620">
        <w:rPr>
          <w:rFonts w:ascii="Traditional Arabic" w:hAnsi="Traditional Arabic" w:cs="Traditional Arabic"/>
          <w:sz w:val="32"/>
          <w:szCs w:val="32"/>
          <w:rtl/>
        </w:rPr>
        <w:t xml:space="preserve">مر ليس بالغريب </w:t>
      </w:r>
      <w:r w:rsidR="0023446B" w:rsidRPr="00FA7620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على </w:t>
      </w:r>
      <w:r w:rsidR="00DC0E71" w:rsidRPr="00FA7620">
        <w:rPr>
          <w:rFonts w:ascii="Traditional Arabic" w:hAnsi="Traditional Arabic" w:cs="Traditional Arabic"/>
          <w:sz w:val="32"/>
          <w:szCs w:val="32"/>
          <w:rtl/>
        </w:rPr>
        <w:t xml:space="preserve">أجدادنا وأهل </w:t>
      </w:r>
      <w:r w:rsidR="0023446B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القرى، فكانت مساكنهم البدائية </w:t>
      </w:r>
      <w:r w:rsidR="0006778E" w:rsidRPr="00FA7620">
        <w:rPr>
          <w:rFonts w:ascii="Traditional Arabic" w:hAnsi="Traditional Arabic" w:cs="Traditional Arabic"/>
          <w:sz w:val="32"/>
          <w:szCs w:val="32"/>
          <w:rtl/>
        </w:rPr>
        <w:t xml:space="preserve">توضع بأكثر </w:t>
      </w:r>
      <w:r w:rsidR="00DC0E71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الأماكن </w:t>
      </w:r>
      <w:r w:rsidR="00524A09" w:rsidRPr="00FA7620">
        <w:rPr>
          <w:rFonts w:ascii="Traditional Arabic" w:hAnsi="Traditional Arabic" w:cs="Traditional Arabic"/>
          <w:sz w:val="32"/>
          <w:szCs w:val="32"/>
          <w:rtl/>
        </w:rPr>
        <w:t xml:space="preserve">ملائمةً للاستفادة من حرارة </w:t>
      </w:r>
      <w:r w:rsidR="003C76A0" w:rsidRPr="00FA7620">
        <w:rPr>
          <w:rFonts w:ascii="Traditional Arabic" w:hAnsi="Traditional Arabic" w:cs="Traditional Arabic"/>
          <w:sz w:val="32"/>
          <w:szCs w:val="32"/>
          <w:rtl/>
        </w:rPr>
        <w:t xml:space="preserve">ونور </w:t>
      </w:r>
      <w:r w:rsidR="00524A09" w:rsidRPr="00FA7620">
        <w:rPr>
          <w:rFonts w:ascii="Traditional Arabic" w:hAnsi="Traditional Arabic" w:cs="Traditional Arabic"/>
          <w:sz w:val="32"/>
          <w:szCs w:val="32"/>
          <w:rtl/>
        </w:rPr>
        <w:t>الشمس</w:t>
      </w:r>
      <w:r w:rsidR="003C76A0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24A09" w:rsidRPr="00FA7620">
        <w:rPr>
          <w:rFonts w:ascii="Traditional Arabic" w:hAnsi="Traditional Arabic" w:cs="Traditional Arabic"/>
          <w:sz w:val="32"/>
          <w:szCs w:val="32"/>
          <w:rtl/>
        </w:rPr>
        <w:t>في فصل الشتاء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524A09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62576" w:rsidRPr="00FA7620">
        <w:rPr>
          <w:rFonts w:ascii="Traditional Arabic" w:hAnsi="Traditional Arabic" w:cs="Traditional Arabic"/>
          <w:sz w:val="32"/>
          <w:szCs w:val="32"/>
          <w:rtl/>
        </w:rPr>
        <w:t xml:space="preserve">والمناخ اللطيف في فصل الصيف مع تصاميم للمحافظة على المواد الغذائية </w:t>
      </w:r>
      <w:r w:rsidR="00B35D48" w:rsidRPr="00FA7620">
        <w:rPr>
          <w:rFonts w:ascii="Traditional Arabic" w:hAnsi="Traditional Arabic" w:cs="Traditional Arabic"/>
          <w:sz w:val="32"/>
          <w:szCs w:val="32"/>
          <w:rtl/>
        </w:rPr>
        <w:t>لأطول</w:t>
      </w:r>
      <w:r w:rsidR="00762576" w:rsidRPr="00FA7620">
        <w:rPr>
          <w:rFonts w:ascii="Traditional Arabic" w:hAnsi="Traditional Arabic" w:cs="Traditional Arabic"/>
          <w:sz w:val="32"/>
          <w:szCs w:val="32"/>
          <w:rtl/>
        </w:rPr>
        <w:t xml:space="preserve"> وقت من غير تلف</w:t>
      </w:r>
      <w:r w:rsidRPr="00FA7620">
        <w:rPr>
          <w:rFonts w:ascii="Traditional Arabic" w:hAnsi="Traditional Arabic" w:cs="Traditional Arabic"/>
          <w:sz w:val="32"/>
          <w:szCs w:val="32"/>
          <w:rtl/>
        </w:rPr>
        <w:t>. (رسم 2)</w:t>
      </w:r>
    </w:p>
    <w:p w14:paraId="5C2F2EA9" w14:textId="22C64F13" w:rsidR="0067276B" w:rsidRPr="00FA7620" w:rsidRDefault="002C0B8D" w:rsidP="001C1D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C0E71" w:rsidRPr="00FA7620">
        <w:rPr>
          <w:rFonts w:ascii="Traditional Arabic" w:hAnsi="Traditional Arabic" w:cs="Traditional Arabic"/>
          <w:sz w:val="32"/>
          <w:szCs w:val="32"/>
          <w:rtl/>
        </w:rPr>
        <w:t xml:space="preserve">وإن </w:t>
      </w:r>
      <w:r w:rsidR="008A573F" w:rsidRPr="00FA7620">
        <w:rPr>
          <w:rFonts w:ascii="Traditional Arabic" w:hAnsi="Traditional Arabic" w:cs="Traditional Arabic"/>
          <w:sz w:val="32"/>
          <w:szCs w:val="32"/>
          <w:rtl/>
        </w:rPr>
        <w:t xml:space="preserve">كان </w:t>
      </w:r>
      <w:r w:rsidR="00B35D48" w:rsidRPr="00FA7620">
        <w:rPr>
          <w:rFonts w:ascii="Traditional Arabic" w:hAnsi="Traditional Arabic" w:cs="Traditional Arabic"/>
          <w:sz w:val="32"/>
          <w:szCs w:val="32"/>
          <w:rtl/>
        </w:rPr>
        <w:t>لا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B35D48" w:rsidRPr="00FA7620">
        <w:rPr>
          <w:rFonts w:ascii="Traditional Arabic" w:hAnsi="Traditional Arabic" w:cs="Traditional Arabic"/>
          <w:sz w:val="32"/>
          <w:szCs w:val="32"/>
          <w:rtl/>
        </w:rPr>
        <w:t>بد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B35D48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C0E71" w:rsidRPr="00FA7620">
        <w:rPr>
          <w:rFonts w:ascii="Traditional Arabic" w:hAnsi="Traditional Arabic" w:cs="Traditional Arabic"/>
          <w:sz w:val="32"/>
          <w:szCs w:val="32"/>
          <w:rtl/>
        </w:rPr>
        <w:t xml:space="preserve">أن </w:t>
      </w:r>
      <w:r w:rsidR="00B35D48" w:rsidRPr="00FA7620">
        <w:rPr>
          <w:rFonts w:ascii="Traditional Arabic" w:hAnsi="Traditional Arabic" w:cs="Traditional Arabic"/>
          <w:sz w:val="32"/>
          <w:szCs w:val="32"/>
          <w:rtl/>
        </w:rPr>
        <w:t xml:space="preserve">نتكلم عن الجمالية </w:t>
      </w:r>
      <w:r w:rsidR="00B05817" w:rsidRPr="00FA7620">
        <w:rPr>
          <w:rFonts w:ascii="Traditional Arabic" w:hAnsi="Traditional Arabic" w:cs="Traditional Arabic"/>
          <w:sz w:val="32"/>
          <w:szCs w:val="32"/>
          <w:rtl/>
        </w:rPr>
        <w:t>الخارجية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B05817" w:rsidRPr="00FA7620">
        <w:rPr>
          <w:rFonts w:ascii="Traditional Arabic" w:hAnsi="Traditional Arabic" w:cs="Traditional Arabic"/>
          <w:sz w:val="32"/>
          <w:szCs w:val="32"/>
          <w:rtl/>
        </w:rPr>
        <w:t xml:space="preserve"> فعلينا التأكيد على حرية المعمار والممول</w:t>
      </w:r>
      <w:r w:rsidR="004647C7" w:rsidRPr="00FA7620">
        <w:rPr>
          <w:rFonts w:ascii="Traditional Arabic" w:hAnsi="Traditional Arabic" w:cs="Traditional Arabic"/>
          <w:sz w:val="32"/>
          <w:szCs w:val="32"/>
          <w:rtl/>
        </w:rPr>
        <w:t xml:space="preserve"> لإبراز ذوقهم</w:t>
      </w:r>
      <w:r w:rsidR="00663C55" w:rsidRPr="00FA7620">
        <w:rPr>
          <w:rFonts w:ascii="Traditional Arabic" w:hAnsi="Traditional Arabic" w:cs="Traditional Arabic"/>
          <w:sz w:val="32"/>
          <w:szCs w:val="32"/>
          <w:rtl/>
        </w:rPr>
        <w:t xml:space="preserve">، ولكن بالطبع مع مراعاة </w:t>
      </w:r>
      <w:r w:rsidR="00942CF9" w:rsidRPr="00FA7620">
        <w:rPr>
          <w:rFonts w:ascii="Traditional Arabic" w:hAnsi="Traditional Arabic" w:cs="Traditional Arabic"/>
          <w:sz w:val="32"/>
          <w:szCs w:val="32"/>
          <w:rtl/>
        </w:rPr>
        <w:t xml:space="preserve">جميع الضوابط المدنية </w:t>
      </w:r>
      <w:r w:rsidR="009A70E4" w:rsidRPr="00FA7620">
        <w:rPr>
          <w:rFonts w:ascii="Traditional Arabic" w:hAnsi="Traditional Arabic" w:cs="Traditional Arabic"/>
          <w:sz w:val="32"/>
          <w:szCs w:val="32"/>
          <w:rtl/>
        </w:rPr>
        <w:t>والاجتماعية</w:t>
      </w:r>
      <w:r w:rsidR="00942CF9" w:rsidRPr="00FA7620">
        <w:rPr>
          <w:rFonts w:ascii="Traditional Arabic" w:hAnsi="Traditional Arabic" w:cs="Traditional Arabic"/>
          <w:sz w:val="32"/>
          <w:szCs w:val="32"/>
          <w:rtl/>
        </w:rPr>
        <w:t xml:space="preserve"> التي ذكرناها سابق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942CF9" w:rsidRPr="00FA7620">
        <w:rPr>
          <w:rFonts w:ascii="Traditional Arabic" w:hAnsi="Traditional Arabic" w:cs="Traditional Arabic"/>
          <w:sz w:val="32"/>
          <w:szCs w:val="32"/>
          <w:rtl/>
        </w:rPr>
        <w:t>ا، فعند ذلك نخلق مدن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942CF9" w:rsidRPr="00FA7620">
        <w:rPr>
          <w:rFonts w:ascii="Traditional Arabic" w:hAnsi="Traditional Arabic" w:cs="Traditional Arabic"/>
          <w:sz w:val="32"/>
          <w:szCs w:val="32"/>
          <w:rtl/>
        </w:rPr>
        <w:t xml:space="preserve">ا مختلفة </w:t>
      </w:r>
      <w:r w:rsidR="006329D0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الأشكال </w:t>
      </w:r>
      <w:r w:rsidR="00D15BF1" w:rsidRPr="00FA7620">
        <w:rPr>
          <w:rFonts w:ascii="Traditional Arabic" w:hAnsi="Traditional Arabic" w:cs="Traditional Arabic"/>
          <w:sz w:val="32"/>
          <w:szCs w:val="32"/>
          <w:rtl/>
        </w:rPr>
        <w:t>ومتجانسة كلوحة فنية</w:t>
      </w:r>
      <w:r w:rsidR="00CB0221" w:rsidRPr="00FA7620">
        <w:rPr>
          <w:rFonts w:ascii="Traditional Arabic" w:hAnsi="Traditional Arabic" w:cs="Traditional Arabic"/>
          <w:sz w:val="32"/>
          <w:szCs w:val="32"/>
          <w:rtl/>
        </w:rPr>
        <w:t xml:space="preserve"> غريبة </w:t>
      </w:r>
      <w:r w:rsidR="006329D0" w:rsidRPr="00FA7620">
        <w:rPr>
          <w:rFonts w:ascii="Traditional Arabic" w:hAnsi="Traditional Arabic" w:cs="Traditional Arabic"/>
          <w:sz w:val="32"/>
          <w:szCs w:val="32"/>
          <w:rtl/>
        </w:rPr>
        <w:t>الأطوار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6329D0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C0E71" w:rsidRPr="00FA7620">
        <w:rPr>
          <w:rFonts w:ascii="Traditional Arabic" w:hAnsi="Traditional Arabic" w:cs="Traditional Arabic"/>
          <w:sz w:val="32"/>
          <w:szCs w:val="32"/>
          <w:rtl/>
        </w:rPr>
        <w:t xml:space="preserve">وإنما </w:t>
      </w:r>
      <w:r w:rsidR="00A550D8" w:rsidRPr="00FA7620">
        <w:rPr>
          <w:rFonts w:ascii="Traditional Arabic" w:hAnsi="Traditional Arabic" w:cs="Traditional Arabic"/>
          <w:sz w:val="32"/>
          <w:szCs w:val="32"/>
          <w:rtl/>
        </w:rPr>
        <w:t>جميلة بتنوعها</w:t>
      </w:r>
      <w:r w:rsidR="00D15BF1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550D8" w:rsidRPr="00FA7620">
        <w:rPr>
          <w:rFonts w:ascii="Traditional Arabic" w:hAnsi="Traditional Arabic" w:cs="Traditional Arabic"/>
          <w:sz w:val="32"/>
          <w:szCs w:val="32"/>
          <w:rtl/>
        </w:rPr>
        <w:t>و</w:t>
      </w:r>
      <w:r w:rsidR="00D15BF1" w:rsidRPr="00FA7620">
        <w:rPr>
          <w:rFonts w:ascii="Traditional Arabic" w:hAnsi="Traditional Arabic" w:cs="Traditional Arabic"/>
          <w:sz w:val="32"/>
          <w:szCs w:val="32"/>
          <w:rtl/>
        </w:rPr>
        <w:t>متصادقة مع الطبيعة</w:t>
      </w:r>
      <w:r w:rsidR="00A550D8" w:rsidRPr="00FA7620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CC1396" w:rsidRPr="00FA7620">
        <w:rPr>
          <w:rFonts w:ascii="Traditional Arabic" w:hAnsi="Traditional Arabic" w:cs="Traditional Arabic"/>
          <w:sz w:val="32"/>
          <w:szCs w:val="32"/>
          <w:rtl/>
        </w:rPr>
        <w:t>ولعل</w:t>
      </w:r>
      <w:r w:rsidR="00A550D8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F42B6" w:rsidRPr="00FA7620">
        <w:rPr>
          <w:rFonts w:ascii="Traditional Arabic" w:hAnsi="Traditional Arabic" w:cs="Traditional Arabic"/>
          <w:sz w:val="32"/>
          <w:szCs w:val="32"/>
          <w:rtl/>
        </w:rPr>
        <w:t xml:space="preserve">ما </w:t>
      </w:r>
      <w:r w:rsidR="00D72548" w:rsidRPr="00FA7620">
        <w:rPr>
          <w:rFonts w:ascii="Traditional Arabic" w:hAnsi="Traditional Arabic" w:cs="Traditional Arabic"/>
          <w:sz w:val="32"/>
          <w:szCs w:val="32"/>
          <w:rtl/>
        </w:rPr>
        <w:t>ذكرنا</w:t>
      </w:r>
      <w:r w:rsidR="008F42B6" w:rsidRPr="00FA7620">
        <w:rPr>
          <w:rFonts w:ascii="Traditional Arabic" w:hAnsi="Traditional Arabic" w:cs="Traditional Arabic"/>
          <w:sz w:val="32"/>
          <w:szCs w:val="32"/>
          <w:rtl/>
        </w:rPr>
        <w:t xml:space="preserve"> آنف</w:t>
      </w:r>
      <w:r w:rsidR="007B6F7C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8F42B6" w:rsidRPr="00FA7620">
        <w:rPr>
          <w:rFonts w:ascii="Traditional Arabic" w:hAnsi="Traditional Arabic" w:cs="Traditional Arabic"/>
          <w:sz w:val="32"/>
          <w:szCs w:val="32"/>
          <w:rtl/>
        </w:rPr>
        <w:t xml:space="preserve">ا يبرز معالم وهوية هذه الحضارة </w:t>
      </w:r>
      <w:r w:rsidR="00292EA5" w:rsidRPr="00FA7620">
        <w:rPr>
          <w:rFonts w:ascii="Traditional Arabic" w:hAnsi="Traditional Arabic" w:cs="Traditional Arabic"/>
          <w:sz w:val="32"/>
          <w:szCs w:val="32"/>
          <w:rtl/>
        </w:rPr>
        <w:t xml:space="preserve">مع بعض التغييرات على نهج </w:t>
      </w:r>
      <w:r w:rsidR="006D487C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الفلسفة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6329D0" w:rsidRPr="00FA7620">
        <w:rPr>
          <w:rFonts w:ascii="Traditional Arabic" w:hAnsi="Traditional Arabic" w:cs="Traditional Arabic"/>
          <w:sz w:val="32"/>
          <w:szCs w:val="32"/>
          <w:rtl/>
        </w:rPr>
        <w:t xml:space="preserve">ية </w:t>
      </w:r>
      <w:r w:rsidR="006D487C" w:rsidRPr="00FA7620">
        <w:rPr>
          <w:rFonts w:ascii="Traditional Arabic" w:hAnsi="Traditional Arabic" w:cs="Traditional Arabic"/>
          <w:sz w:val="32"/>
          <w:szCs w:val="32"/>
          <w:rtl/>
        </w:rPr>
        <w:t>ال</w:t>
      </w:r>
      <w:r w:rsidR="006329D0" w:rsidRPr="00FA7620">
        <w:rPr>
          <w:rFonts w:ascii="Traditional Arabic" w:hAnsi="Traditional Arabic" w:cs="Traditional Arabic"/>
          <w:sz w:val="32"/>
          <w:szCs w:val="32"/>
          <w:rtl/>
        </w:rPr>
        <w:t>أ</w:t>
      </w:r>
      <w:r w:rsidR="006D487C" w:rsidRPr="00FA7620">
        <w:rPr>
          <w:rFonts w:ascii="Traditional Arabic" w:hAnsi="Traditional Arabic" w:cs="Traditional Arabic"/>
          <w:sz w:val="32"/>
          <w:szCs w:val="32"/>
          <w:rtl/>
        </w:rPr>
        <w:t>صولية والتي هي اجتماعية بحتة</w:t>
      </w:r>
      <w:r w:rsidR="00291126" w:rsidRPr="00FA7620">
        <w:rPr>
          <w:rFonts w:ascii="Traditional Arabic" w:hAnsi="Traditional Arabic" w:cs="Traditional Arabic"/>
          <w:sz w:val="32"/>
          <w:szCs w:val="32"/>
          <w:rtl/>
        </w:rPr>
        <w:t xml:space="preserve">، فقوانين </w:t>
      </w:r>
      <w:r w:rsidR="00857B8E">
        <w:rPr>
          <w:rFonts w:ascii="Traditional Arabic" w:hAnsi="Traditional Arabic" w:cs="Traditional Arabic"/>
          <w:sz w:val="32"/>
          <w:szCs w:val="32"/>
          <w:rtl/>
        </w:rPr>
        <w:t>الإسلام</w:t>
      </w:r>
      <w:r w:rsidR="006329D0" w:rsidRPr="00FA762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91126" w:rsidRPr="00FA7620">
        <w:rPr>
          <w:rFonts w:ascii="Traditional Arabic" w:hAnsi="Traditional Arabic" w:cs="Traditional Arabic"/>
          <w:sz w:val="32"/>
          <w:szCs w:val="32"/>
          <w:rtl/>
        </w:rPr>
        <w:t xml:space="preserve">وضعت لخدمة </w:t>
      </w:r>
      <w:r w:rsidR="006329D0" w:rsidRPr="00FA7620">
        <w:rPr>
          <w:rFonts w:ascii="Traditional Arabic" w:hAnsi="Traditional Arabic" w:cs="Traditional Arabic"/>
          <w:sz w:val="32"/>
          <w:szCs w:val="32"/>
          <w:rtl/>
        </w:rPr>
        <w:t xml:space="preserve">الإنسان </w:t>
      </w:r>
      <w:r w:rsidR="00291126" w:rsidRPr="00FA7620">
        <w:rPr>
          <w:rFonts w:ascii="Traditional Arabic" w:hAnsi="Traditional Arabic" w:cs="Traditional Arabic"/>
          <w:sz w:val="32"/>
          <w:szCs w:val="32"/>
          <w:rtl/>
        </w:rPr>
        <w:t xml:space="preserve">مع مراعاة جميع الأطراف. </w:t>
      </w:r>
    </w:p>
    <w:p w14:paraId="2AAEC5F4" w14:textId="0DECEA8D" w:rsidR="0067276B" w:rsidRPr="00FA7620" w:rsidRDefault="0067276B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14:paraId="54EECC95" w14:textId="682B5428" w:rsidR="0067276B" w:rsidRPr="00FA7620" w:rsidRDefault="0067276B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14:paraId="6717F20A" w14:textId="39BC3169" w:rsidR="00022764" w:rsidRPr="00FA7620" w:rsidRDefault="00022764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bookmarkStart w:id="0" w:name="_Hlk66801154"/>
    </w:p>
    <w:p w14:paraId="28565004" w14:textId="3159BF2A" w:rsidR="00AB3217" w:rsidRPr="00FA7620" w:rsidRDefault="00AB3217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</w:rPr>
      </w:pPr>
    </w:p>
    <w:p w14:paraId="5D714B93" w14:textId="7F15966C" w:rsidR="001D299B" w:rsidRPr="00FA7620" w:rsidRDefault="001D299B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</w:rPr>
      </w:pPr>
    </w:p>
    <w:p w14:paraId="4F299841" w14:textId="77777777" w:rsidR="001D299B" w:rsidRPr="00FA7620" w:rsidRDefault="001D299B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</w:rPr>
      </w:pPr>
    </w:p>
    <w:bookmarkEnd w:id="0"/>
    <w:p w14:paraId="3FDA61E6" w14:textId="33973543" w:rsidR="00F1178E" w:rsidRPr="00FA7620" w:rsidRDefault="00F1178E" w:rsidP="00FA7620">
      <w:pPr>
        <w:bidi/>
        <w:spacing w:before="120" w:after="120" w:line="240" w:lineRule="auto"/>
        <w:ind w:firstLine="864"/>
        <w:jc w:val="both"/>
        <w:rPr>
          <w:rFonts w:ascii="Traditional Arabic" w:hAnsi="Traditional Arabic" w:cs="Traditional Arabic"/>
          <w:sz w:val="32"/>
          <w:szCs w:val="32"/>
        </w:rPr>
      </w:pPr>
    </w:p>
    <w:sectPr w:rsidR="00F1178E" w:rsidRPr="00FA7620" w:rsidSect="004C2471"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F4BDF3" w14:textId="77777777" w:rsidR="008A4771" w:rsidRDefault="008A4771" w:rsidP="00AA555F">
      <w:pPr>
        <w:spacing w:after="0" w:line="240" w:lineRule="auto"/>
      </w:pPr>
      <w:r>
        <w:separator/>
      </w:r>
    </w:p>
  </w:endnote>
  <w:endnote w:type="continuationSeparator" w:id="0">
    <w:p w14:paraId="562D7925" w14:textId="77777777" w:rsidR="008A4771" w:rsidRDefault="008A4771" w:rsidP="00AA5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973031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461B83" w14:textId="3AF21AF1" w:rsidR="00B118E7" w:rsidRDefault="00B118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5D4672" w14:textId="77777777" w:rsidR="00B118E7" w:rsidRDefault="00B118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C9FCA" w14:textId="77777777" w:rsidR="008A4771" w:rsidRDefault="008A4771" w:rsidP="00AA555F">
      <w:pPr>
        <w:spacing w:after="0" w:line="240" w:lineRule="auto"/>
      </w:pPr>
      <w:r>
        <w:separator/>
      </w:r>
    </w:p>
  </w:footnote>
  <w:footnote w:type="continuationSeparator" w:id="0">
    <w:p w14:paraId="640C8A39" w14:textId="77777777" w:rsidR="008A4771" w:rsidRDefault="008A4771" w:rsidP="00AA555F">
      <w:pPr>
        <w:spacing w:after="0" w:line="240" w:lineRule="auto"/>
      </w:pPr>
      <w:r>
        <w:continuationSeparator/>
      </w:r>
    </w:p>
  </w:footnote>
  <w:footnote w:id="1">
    <w:p w14:paraId="63AC82BD" w14:textId="01EF13F1" w:rsidR="00AA555F" w:rsidRPr="0099554B" w:rsidRDefault="00AA555F" w:rsidP="00294B9E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99554B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99554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سورة النحل، الآية 43.</w:t>
      </w:r>
    </w:p>
  </w:footnote>
  <w:footnote w:id="2">
    <w:p w14:paraId="16435F81" w14:textId="086797A5" w:rsidR="00FF7432" w:rsidRPr="0099554B" w:rsidRDefault="00FF7432" w:rsidP="00294B9E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99554B">
        <w:rPr>
          <w:rFonts w:ascii="Traditional Arabic" w:hAnsi="Traditional Arabic" w:cs="Traditional Arabic"/>
          <w:sz w:val="28"/>
          <w:szCs w:val="28"/>
        </w:rPr>
        <w:t xml:space="preserve"> </w:t>
      </w:r>
      <w:r w:rsidR="00582954" w:rsidRPr="0099554B">
        <w:rPr>
          <w:rFonts w:ascii="Traditional Arabic" w:hAnsi="Traditional Arabic" w:cs="Traditional Arabic"/>
          <w:sz w:val="28"/>
          <w:szCs w:val="28"/>
          <w:rtl/>
        </w:rPr>
        <w:t>ابن حجر الهيثمى، مجمع الزوائد ومنبع الفوائد، (4/ 98).</w:t>
      </w:r>
    </w:p>
  </w:footnote>
  <w:footnote w:id="3">
    <w:p w14:paraId="27507107" w14:textId="1D046895" w:rsidR="00085F90" w:rsidRPr="0099554B" w:rsidRDefault="00085F90" w:rsidP="00294B9E">
      <w:pPr>
        <w:pStyle w:val="FootnoteText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99554B">
        <w:rPr>
          <w:rFonts w:ascii="Traditional Arabic" w:hAnsi="Traditional Arabic" w:cs="Traditional Arabic"/>
          <w:sz w:val="28"/>
          <w:szCs w:val="28"/>
        </w:rPr>
        <w:t xml:space="preserve"> </w:t>
      </w:r>
      <w:r w:rsidR="005E62BB" w:rsidRPr="0099554B"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 w:rsidR="005E62BB" w:rsidRPr="0099554B">
        <w:rPr>
          <w:rFonts w:ascii="Traditional Arabic" w:hAnsi="Traditional Arabic" w:cs="Traditional Arabic"/>
          <w:sz w:val="28"/>
          <w:szCs w:val="28"/>
        </w:rPr>
        <w:t xml:space="preserve">Heidegger, M. (1962). Being </w:t>
      </w:r>
      <w:proofErr w:type="gramStart"/>
      <w:r w:rsidR="005E62BB" w:rsidRPr="0099554B">
        <w:rPr>
          <w:rFonts w:ascii="Traditional Arabic" w:hAnsi="Traditional Arabic" w:cs="Traditional Arabic"/>
          <w:sz w:val="28"/>
          <w:szCs w:val="28"/>
        </w:rPr>
        <w:t>And</w:t>
      </w:r>
      <w:proofErr w:type="gramEnd"/>
      <w:r w:rsidR="005E62BB" w:rsidRPr="0099554B">
        <w:rPr>
          <w:rFonts w:ascii="Traditional Arabic" w:hAnsi="Traditional Arabic" w:cs="Traditional Arabic"/>
          <w:sz w:val="28"/>
          <w:szCs w:val="28"/>
        </w:rPr>
        <w:t xml:space="preserve"> Time, Trans. By J. </w:t>
      </w:r>
      <w:proofErr w:type="spellStart"/>
      <w:r w:rsidR="005E62BB" w:rsidRPr="0099554B">
        <w:rPr>
          <w:rFonts w:ascii="Traditional Arabic" w:hAnsi="Traditional Arabic" w:cs="Traditional Arabic"/>
          <w:sz w:val="28"/>
          <w:szCs w:val="28"/>
        </w:rPr>
        <w:t>Macquarrie</w:t>
      </w:r>
      <w:proofErr w:type="spellEnd"/>
      <w:r w:rsidR="005E62BB" w:rsidRPr="0099554B">
        <w:rPr>
          <w:rFonts w:ascii="Traditional Arabic" w:hAnsi="Traditional Arabic" w:cs="Traditional Arabic"/>
          <w:sz w:val="28"/>
          <w:szCs w:val="28"/>
        </w:rPr>
        <w:t xml:space="preserve"> And R. Robinson. New York: Harper </w:t>
      </w:r>
      <w:proofErr w:type="gramStart"/>
      <w:r w:rsidR="005E62BB" w:rsidRPr="0099554B">
        <w:rPr>
          <w:rFonts w:ascii="Traditional Arabic" w:hAnsi="Traditional Arabic" w:cs="Traditional Arabic"/>
          <w:sz w:val="28"/>
          <w:szCs w:val="28"/>
        </w:rPr>
        <w:t>And</w:t>
      </w:r>
      <w:proofErr w:type="gramEnd"/>
      <w:r w:rsidR="005E62BB" w:rsidRPr="0099554B">
        <w:rPr>
          <w:rFonts w:ascii="Traditional Arabic" w:hAnsi="Traditional Arabic" w:cs="Traditional Arabic"/>
          <w:sz w:val="28"/>
          <w:szCs w:val="28"/>
        </w:rPr>
        <w:t xml:space="preserve"> Row</w:t>
      </w:r>
    </w:p>
  </w:footnote>
  <w:footnote w:id="4">
    <w:p w14:paraId="1DAB8C05" w14:textId="0ED76254" w:rsidR="00543E65" w:rsidRPr="0099554B" w:rsidRDefault="00543E65" w:rsidP="00294B9E">
      <w:pPr>
        <w:bidi/>
        <w:spacing w:before="120" w:after="12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99554B">
        <w:rPr>
          <w:rFonts w:ascii="Traditional Arabic" w:hAnsi="Traditional Arabic" w:cs="Traditional Arabic"/>
          <w:sz w:val="28"/>
          <w:szCs w:val="28"/>
        </w:rPr>
        <w:t xml:space="preserve"> </w:t>
      </w:r>
      <w:r w:rsidR="005E62BB" w:rsidRPr="0099554B">
        <w:rPr>
          <w:rFonts w:ascii="Traditional Arabic" w:hAnsi="Traditional Arabic" w:cs="Traditional Arabic"/>
          <w:sz w:val="28"/>
          <w:szCs w:val="28"/>
        </w:rPr>
        <w:t xml:space="preserve">Salman, A. &amp; </w:t>
      </w:r>
      <w:proofErr w:type="spellStart"/>
      <w:r w:rsidR="005E62BB" w:rsidRPr="0099554B">
        <w:rPr>
          <w:rFonts w:ascii="Traditional Arabic" w:hAnsi="Traditional Arabic" w:cs="Traditional Arabic"/>
          <w:sz w:val="28"/>
          <w:szCs w:val="28"/>
        </w:rPr>
        <w:t>Aljbury</w:t>
      </w:r>
      <w:proofErr w:type="spellEnd"/>
      <w:r w:rsidR="005E62BB" w:rsidRPr="0099554B">
        <w:rPr>
          <w:rFonts w:ascii="Traditional Arabic" w:hAnsi="Traditional Arabic" w:cs="Traditional Arabic"/>
          <w:sz w:val="28"/>
          <w:szCs w:val="28"/>
        </w:rPr>
        <w:t>, Z. (2016). The Role of Islamic Faith Systems In Formation of The</w:t>
      </w:r>
      <w:r w:rsidR="005E62BB" w:rsidRPr="0099554B">
        <w:rPr>
          <w:rFonts w:ascii="Traditional Arabic" w:hAnsi="Traditional Arabic" w:cs="Traditional Arabic"/>
          <w:sz w:val="28"/>
          <w:szCs w:val="28"/>
          <w:rtl/>
        </w:rPr>
        <w:t xml:space="preserve">    </w:t>
      </w:r>
      <w:proofErr w:type="gramStart"/>
      <w:r w:rsidR="005E62BB" w:rsidRPr="0099554B">
        <w:rPr>
          <w:rFonts w:ascii="Traditional Arabic" w:hAnsi="Traditional Arabic" w:cs="Traditional Arabic"/>
          <w:sz w:val="28"/>
          <w:szCs w:val="28"/>
        </w:rPr>
        <w:t xml:space="preserve">Islamic </w:t>
      </w:r>
      <w:r w:rsidR="005E62BB" w:rsidRPr="009955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5E62BB" w:rsidRPr="0099554B">
        <w:rPr>
          <w:rFonts w:ascii="Traditional Arabic" w:hAnsi="Traditional Arabic" w:cs="Traditional Arabic"/>
          <w:sz w:val="28"/>
          <w:szCs w:val="28"/>
        </w:rPr>
        <w:t>Architecture</w:t>
      </w:r>
      <w:proofErr w:type="gramEnd"/>
      <w:r w:rsidR="005E62BB" w:rsidRPr="0099554B">
        <w:rPr>
          <w:rFonts w:ascii="Traditional Arabic" w:hAnsi="Traditional Arabic" w:cs="Traditional Arabic"/>
          <w:sz w:val="28"/>
          <w:szCs w:val="28"/>
          <w:rtl/>
        </w:rPr>
        <w:t>، مجلة الهندسة والتكنولوجيا، المجلد34، الجزء</w:t>
      </w:r>
      <w:r w:rsidR="005E62BB" w:rsidRPr="0099554B">
        <w:rPr>
          <w:rFonts w:ascii="Traditional Arabic" w:hAnsi="Traditional Arabic" w:cs="Traditional Arabic"/>
          <w:sz w:val="28"/>
          <w:szCs w:val="28"/>
        </w:rPr>
        <w:t xml:space="preserve">A </w:t>
      </w:r>
      <w:r w:rsidR="005E62BB" w:rsidRPr="0099554B">
        <w:rPr>
          <w:rFonts w:ascii="Traditional Arabic" w:hAnsi="Traditional Arabic" w:cs="Traditional Arabic"/>
          <w:sz w:val="28"/>
          <w:szCs w:val="28"/>
          <w:rtl/>
        </w:rPr>
        <w:t>، العدد.10 /2016،</w:t>
      </w:r>
      <w:r w:rsidR="005E62BB" w:rsidRPr="0099554B">
        <w:rPr>
          <w:rFonts w:ascii="Traditional Arabic" w:hAnsi="Traditional Arabic" w:cs="Traditional Arabic"/>
          <w:sz w:val="28"/>
          <w:szCs w:val="28"/>
          <w:rtl/>
          <w:lang w:val="en-US" w:bidi="ar-LB"/>
        </w:rPr>
        <w:t>الصفحة</w:t>
      </w:r>
      <w:r w:rsidR="005E62BB" w:rsidRPr="0099554B">
        <w:rPr>
          <w:rFonts w:ascii="Traditional Arabic" w:hAnsi="Traditional Arabic" w:cs="Traditional Arabic"/>
          <w:sz w:val="28"/>
          <w:szCs w:val="28"/>
        </w:rPr>
        <w:t xml:space="preserve">  </w:t>
      </w:r>
      <w:r w:rsidR="005E62BB" w:rsidRPr="0099554B">
        <w:rPr>
          <w:rFonts w:ascii="Traditional Arabic" w:hAnsi="Traditional Arabic" w:cs="Traditional Arabic"/>
          <w:sz w:val="28"/>
          <w:szCs w:val="28"/>
          <w:rtl/>
        </w:rPr>
        <w:t>428</w:t>
      </w:r>
      <w:r w:rsidR="001364F1" w:rsidRPr="0099554B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5">
    <w:p w14:paraId="162BEEAB" w14:textId="7E150B06" w:rsidR="00543E65" w:rsidRPr="0099554B" w:rsidRDefault="00543E65" w:rsidP="00294B9E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99554B">
        <w:rPr>
          <w:rFonts w:ascii="Traditional Arabic" w:hAnsi="Traditional Arabic" w:cs="Traditional Arabic"/>
          <w:sz w:val="28"/>
          <w:szCs w:val="28"/>
        </w:rPr>
        <w:t xml:space="preserve"> </w:t>
      </w:r>
      <w:r w:rsidR="001364F1" w:rsidRPr="0099554B">
        <w:rPr>
          <w:rFonts w:ascii="Traditional Arabic" w:hAnsi="Traditional Arabic" w:cs="Traditional Arabic"/>
          <w:sz w:val="28"/>
          <w:szCs w:val="28"/>
          <w:rtl/>
        </w:rPr>
        <w:t>عبد الباقي</w:t>
      </w:r>
      <w:r w:rsidR="00015ECB" w:rsidRPr="0099554B">
        <w:rPr>
          <w:rFonts w:ascii="Traditional Arabic" w:hAnsi="Traditional Arabic" w:cs="Traditional Arabic"/>
          <w:sz w:val="28"/>
          <w:szCs w:val="28"/>
          <w:rtl/>
        </w:rPr>
        <w:t xml:space="preserve"> إبراهيم</w:t>
      </w:r>
      <w:r w:rsidR="001364F1" w:rsidRPr="0099554B">
        <w:rPr>
          <w:rFonts w:ascii="Traditional Arabic" w:hAnsi="Traditional Arabic" w:cs="Traditional Arabic"/>
          <w:sz w:val="28"/>
          <w:szCs w:val="28"/>
          <w:rtl/>
        </w:rPr>
        <w:t>، المنظور الإسلامي للنظرية المعمارية</w:t>
      </w:r>
      <w:r w:rsidR="00294B9E" w:rsidRPr="0099554B">
        <w:rPr>
          <w:rFonts w:ascii="Traditional Arabic" w:hAnsi="Traditional Arabic" w:cs="Traditional Arabic"/>
          <w:sz w:val="28"/>
          <w:szCs w:val="28"/>
          <w:rtl/>
        </w:rPr>
        <w:t>،</w:t>
      </w:r>
      <w:r w:rsidR="001364F1" w:rsidRPr="009955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294B9E" w:rsidRPr="0099554B">
        <w:rPr>
          <w:rFonts w:ascii="Traditional Arabic" w:hAnsi="Traditional Arabic" w:cs="Traditional Arabic"/>
          <w:sz w:val="28"/>
          <w:szCs w:val="28"/>
          <w:rtl/>
        </w:rPr>
        <w:t xml:space="preserve">(القاهرة: </w:t>
      </w:r>
      <w:r w:rsidR="001364F1" w:rsidRPr="0099554B">
        <w:rPr>
          <w:rFonts w:ascii="Traditional Arabic" w:hAnsi="Traditional Arabic" w:cs="Traditional Arabic"/>
          <w:sz w:val="28"/>
          <w:szCs w:val="28"/>
          <w:rtl/>
        </w:rPr>
        <w:t>مركز الدراسات التخطيطية والمعمارية،</w:t>
      </w:r>
      <w:r w:rsidR="00294B9E" w:rsidRPr="0099554B">
        <w:rPr>
          <w:rFonts w:ascii="Traditional Arabic" w:hAnsi="Traditional Arabic" w:cs="Traditional Arabic"/>
          <w:sz w:val="28"/>
          <w:szCs w:val="28"/>
          <w:rtl/>
        </w:rPr>
        <w:t xml:space="preserve"> 1986).</w:t>
      </w:r>
    </w:p>
  </w:footnote>
  <w:footnote w:id="6">
    <w:p w14:paraId="3CE605F6" w14:textId="0FA3BDD2" w:rsidR="002039D5" w:rsidRPr="0099554B" w:rsidRDefault="002039D5" w:rsidP="00BB3769">
      <w:pPr>
        <w:bidi/>
        <w:spacing w:before="120" w:after="12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="0089570C" w:rsidRPr="0099554B">
        <w:rPr>
          <w:rFonts w:ascii="Traditional Arabic" w:hAnsi="Traditional Arabic" w:cs="Traditional Arabic"/>
          <w:color w:val="000000"/>
          <w:sz w:val="28"/>
          <w:szCs w:val="28"/>
          <w:shd w:val="clear" w:color="auto" w:fill="FFFFFF"/>
          <w:rtl/>
        </w:rPr>
        <w:t xml:space="preserve"> </w:t>
      </w:r>
      <w:r w:rsidR="0089570C" w:rsidRPr="0099554B">
        <w:rPr>
          <w:rFonts w:ascii="Traditional Arabic" w:hAnsi="Traditional Arabic" w:cs="Traditional Arabic"/>
          <w:color w:val="000000"/>
          <w:sz w:val="28"/>
          <w:szCs w:val="28"/>
          <w:shd w:val="clear" w:color="auto" w:fill="FFFFFF"/>
          <w:rtl/>
        </w:rPr>
        <w:t>أ</w:t>
      </w:r>
      <w:r w:rsidR="0089570C" w:rsidRPr="0099554B">
        <w:rPr>
          <w:rFonts w:ascii="Traditional Arabic" w:hAnsi="Traditional Arabic" w:cs="Traditional Arabic"/>
          <w:color w:val="000000"/>
          <w:sz w:val="28"/>
          <w:szCs w:val="28"/>
          <w:shd w:val="clear" w:color="auto" w:fill="FFFFFF"/>
          <w:rtl/>
        </w:rPr>
        <w:t>كرم جاسم محمد</w:t>
      </w:r>
      <w:r w:rsidRPr="0099554B">
        <w:rPr>
          <w:rFonts w:ascii="Traditional Arabic" w:hAnsi="Traditional Arabic" w:cs="Traditional Arabic"/>
          <w:sz w:val="28"/>
          <w:szCs w:val="28"/>
        </w:rPr>
        <w:t xml:space="preserve"> </w:t>
      </w:r>
      <w:r w:rsidR="00D569E3" w:rsidRPr="0099554B">
        <w:rPr>
          <w:rFonts w:ascii="Traditional Arabic" w:hAnsi="Traditional Arabic" w:cs="Traditional Arabic"/>
          <w:sz w:val="28"/>
          <w:szCs w:val="28"/>
          <w:rtl/>
        </w:rPr>
        <w:t>العكام، الخطاب المعماري الغربي والخطاب المعماري العربي الإسلامي، المجلة العراقية للهندسة المعمارية، العدد الرابع، 2002، الصفحات 94-116.</w:t>
      </w:r>
    </w:p>
  </w:footnote>
  <w:footnote w:id="7">
    <w:p w14:paraId="3FD7EEB3" w14:textId="5554FE1E" w:rsidR="002039D5" w:rsidRPr="0099554B" w:rsidRDefault="002039D5" w:rsidP="00294B9E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99554B">
        <w:rPr>
          <w:rFonts w:ascii="Traditional Arabic" w:hAnsi="Traditional Arabic" w:cs="Traditional Arabic"/>
          <w:sz w:val="28"/>
          <w:szCs w:val="28"/>
        </w:rPr>
        <w:t xml:space="preserve"> </w:t>
      </w:r>
      <w:r w:rsidR="0099554B" w:rsidRPr="0099554B">
        <w:rPr>
          <w:rFonts w:ascii="Traditional Arabic" w:hAnsi="Traditional Arabic" w:cs="Traditional Arabic"/>
          <w:sz w:val="28"/>
          <w:szCs w:val="28"/>
          <w:rtl/>
        </w:rPr>
        <w:t xml:space="preserve">عبد الله سعدون </w:t>
      </w:r>
      <w:r w:rsidR="00BB3769" w:rsidRPr="0099554B">
        <w:rPr>
          <w:rFonts w:ascii="Traditional Arabic" w:hAnsi="Traditional Arabic" w:cs="Traditional Arabic"/>
          <w:sz w:val="28"/>
          <w:szCs w:val="28"/>
          <w:rtl/>
        </w:rPr>
        <w:t xml:space="preserve">المعموري، الوظيفة الأخلاقية في العمارة، أطروحة دكتوراه، الجامعة التكنولوجية، 2008، الصفحات </w:t>
      </w:r>
      <w:r w:rsidR="00BB3769" w:rsidRPr="0099554B">
        <w:rPr>
          <w:rFonts w:ascii="Traditional Arabic" w:hAnsi="Traditional Arabic" w:cs="Traditional Arabic"/>
          <w:sz w:val="28"/>
          <w:szCs w:val="28"/>
        </w:rPr>
        <w:t>.162-150</w:t>
      </w:r>
    </w:p>
  </w:footnote>
  <w:footnote w:id="8">
    <w:p w14:paraId="3E5BAB80" w14:textId="2FA9E85F" w:rsidR="002039D5" w:rsidRPr="0099554B" w:rsidRDefault="002039D5" w:rsidP="00BB3769">
      <w:pPr>
        <w:pStyle w:val="FootnoteText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="00BB3769" w:rsidRPr="009955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BB3769" w:rsidRPr="0099554B">
        <w:rPr>
          <w:rFonts w:ascii="Traditional Arabic" w:hAnsi="Traditional Arabic" w:cs="Traditional Arabic"/>
          <w:sz w:val="28"/>
          <w:szCs w:val="28"/>
        </w:rPr>
        <w:t>The Environmental Impact Of</w:t>
      </w:r>
      <w:r w:rsidR="00227F38" w:rsidRPr="0099554B">
        <w:rPr>
          <w:rFonts w:ascii="Traditional Arabic" w:hAnsi="Traditional Arabic" w:cs="Traditional Arabic"/>
          <w:sz w:val="28"/>
          <w:szCs w:val="28"/>
        </w:rPr>
        <w:br/>
      </w:r>
      <w:r w:rsidR="00BB3769" w:rsidRPr="0099554B">
        <w:rPr>
          <w:rFonts w:ascii="Traditional Arabic" w:hAnsi="Traditional Arabic" w:cs="Traditional Arabic"/>
          <w:sz w:val="28"/>
          <w:szCs w:val="28"/>
        </w:rPr>
        <w:t>Artificial Complexity</w:t>
      </w:r>
      <w:r w:rsidR="00227F38" w:rsidRPr="0099554B">
        <w:rPr>
          <w:rFonts w:ascii="Traditional Arabic" w:hAnsi="Traditional Arabic" w:cs="Traditional Arabic"/>
          <w:sz w:val="28"/>
          <w:szCs w:val="28"/>
        </w:rPr>
        <w:t xml:space="preserve">. </w:t>
      </w:r>
      <w:r w:rsidR="00BB3769" w:rsidRPr="0099554B">
        <w:rPr>
          <w:rFonts w:ascii="Traditional Arabic" w:hAnsi="Traditional Arabic" w:cs="Traditional Arabic"/>
          <w:sz w:val="28"/>
          <w:szCs w:val="28"/>
        </w:rPr>
        <w:t>Common Edge</w:t>
      </w:r>
      <w:r w:rsidR="00227F38" w:rsidRPr="0099554B">
        <w:rPr>
          <w:rFonts w:ascii="Traditional Arabic" w:hAnsi="Traditional Arabic" w:cs="Traditional Arabic"/>
          <w:sz w:val="28"/>
          <w:szCs w:val="28"/>
        </w:rPr>
        <w:t xml:space="preserve">. </w:t>
      </w:r>
      <w:hyperlink r:id="rId1" w:history="1">
        <w:r w:rsidR="00227F38" w:rsidRPr="0099554B">
          <w:rPr>
            <w:rStyle w:val="Hyperlink"/>
            <w:rFonts w:ascii="Traditional Arabic" w:hAnsi="Traditional Arabic" w:cs="Traditional Arabic"/>
            <w:sz w:val="28"/>
            <w:szCs w:val="28"/>
          </w:rPr>
          <w:t>Https://Commonedge.Org</w:t>
        </w:r>
      </w:hyperlink>
    </w:p>
  </w:footnote>
  <w:footnote w:id="9">
    <w:p w14:paraId="5BFB8D84" w14:textId="0AA2EBB2" w:rsidR="009E462D" w:rsidRPr="0099554B" w:rsidRDefault="009E462D" w:rsidP="00BB3769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99554B">
        <w:rPr>
          <w:rFonts w:ascii="Traditional Arabic" w:hAnsi="Traditional Arabic" w:cs="Traditional Arabic"/>
          <w:sz w:val="28"/>
          <w:szCs w:val="28"/>
        </w:rPr>
        <w:t xml:space="preserve"> </w:t>
      </w:r>
      <w:r w:rsidR="00BB3769" w:rsidRPr="0099554B">
        <w:rPr>
          <w:rFonts w:ascii="Traditional Arabic" w:hAnsi="Traditional Arabic" w:cs="Traditional Arabic"/>
          <w:sz w:val="28"/>
          <w:szCs w:val="28"/>
          <w:rtl/>
        </w:rPr>
        <w:t xml:space="preserve">مشاري </w:t>
      </w:r>
      <w:r w:rsidR="00BB3769" w:rsidRPr="0099554B">
        <w:rPr>
          <w:rFonts w:ascii="Traditional Arabic" w:hAnsi="Traditional Arabic" w:cs="Traditional Arabic"/>
          <w:sz w:val="28"/>
          <w:szCs w:val="28"/>
          <w:rtl/>
        </w:rPr>
        <w:t xml:space="preserve">بن عبد الله النعيم، عمارة مكارم الأخلاق، جريدة الرياض على شبكة الإنترنت، 2009. </w:t>
      </w:r>
      <w:r w:rsidR="00BB3769" w:rsidRPr="0099554B">
        <w:rPr>
          <w:rFonts w:ascii="Traditional Arabic" w:hAnsi="Traditional Arabic" w:cs="Traditional Arabic"/>
          <w:sz w:val="28"/>
          <w:szCs w:val="28"/>
        </w:rPr>
        <w:t>https://www.alriyadh.com</w:t>
      </w:r>
    </w:p>
  </w:footnote>
  <w:footnote w:id="10">
    <w:p w14:paraId="0D1B9D66" w14:textId="470CD44A" w:rsidR="0053099A" w:rsidRPr="0099554B" w:rsidRDefault="0053099A" w:rsidP="00294B9E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99554B">
        <w:rPr>
          <w:rFonts w:ascii="Traditional Arabic" w:hAnsi="Traditional Arabic" w:cs="Traditional Arabic"/>
          <w:sz w:val="28"/>
          <w:szCs w:val="28"/>
        </w:rPr>
        <w:t xml:space="preserve"> </w:t>
      </w:r>
      <w:r w:rsidR="00085BC5" w:rsidRPr="0099554B">
        <w:rPr>
          <w:rFonts w:ascii="Traditional Arabic" w:hAnsi="Traditional Arabic" w:cs="Traditional Arabic"/>
          <w:sz w:val="28"/>
          <w:szCs w:val="28"/>
          <w:rtl/>
        </w:rPr>
        <w:t xml:space="preserve">غالب الأسدي، الجوانب الروحية الثابتة في عمارة الفكر الإسلامي، رسالة ماجستير، الجامعة التكنولوجية، 2014، الصفحات </w:t>
      </w:r>
      <w:r w:rsidR="00085BC5" w:rsidRPr="0099554B">
        <w:rPr>
          <w:rFonts w:ascii="Traditional Arabic" w:hAnsi="Traditional Arabic" w:cs="Traditional Arabic"/>
          <w:sz w:val="28"/>
          <w:szCs w:val="28"/>
        </w:rPr>
        <w:t>82-71</w:t>
      </w:r>
      <w:r w:rsidR="00085BC5" w:rsidRPr="0099554B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1">
    <w:p w14:paraId="4E45D9E2" w14:textId="2D664389" w:rsidR="00ED55B1" w:rsidRPr="0099554B" w:rsidRDefault="00ED55B1" w:rsidP="00294B9E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99554B">
        <w:rPr>
          <w:rFonts w:ascii="Traditional Arabic" w:hAnsi="Traditional Arabic" w:cs="Traditional Arabic"/>
          <w:sz w:val="28"/>
          <w:szCs w:val="28"/>
        </w:rPr>
        <w:t xml:space="preserve"> </w:t>
      </w:r>
      <w:r w:rsidR="004774AC" w:rsidRPr="0099554B">
        <w:rPr>
          <w:rFonts w:ascii="Traditional Arabic" w:hAnsi="Traditional Arabic" w:cs="Traditional Arabic"/>
          <w:sz w:val="28"/>
          <w:szCs w:val="28"/>
          <w:rtl/>
        </w:rPr>
        <w:t xml:space="preserve">سورة الأعراف، الآية </w:t>
      </w:r>
      <w:r w:rsidR="004774AC" w:rsidRPr="0099554B">
        <w:rPr>
          <w:rFonts w:ascii="Traditional Arabic" w:hAnsi="Traditional Arabic" w:cs="Traditional Arabic"/>
          <w:sz w:val="28"/>
          <w:szCs w:val="28"/>
        </w:rPr>
        <w:t>189</w:t>
      </w:r>
      <w:r w:rsidR="004774AC" w:rsidRPr="0099554B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2">
    <w:p w14:paraId="500A74E5" w14:textId="1D1A8C79" w:rsidR="00ED55B1" w:rsidRPr="0099554B" w:rsidRDefault="00ED55B1" w:rsidP="004774AC">
      <w:pPr>
        <w:pStyle w:val="FootnoteText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99554B">
        <w:rPr>
          <w:rFonts w:ascii="Traditional Arabic" w:hAnsi="Traditional Arabic" w:cs="Traditional Arabic"/>
          <w:sz w:val="28"/>
          <w:szCs w:val="28"/>
        </w:rPr>
        <w:t xml:space="preserve"> </w:t>
      </w:r>
      <w:r w:rsidR="004774AC" w:rsidRPr="009955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4774AC" w:rsidRPr="0099554B">
        <w:rPr>
          <w:rFonts w:ascii="Traditional Arabic" w:hAnsi="Traditional Arabic" w:cs="Traditional Arabic"/>
          <w:sz w:val="28"/>
          <w:szCs w:val="28"/>
        </w:rPr>
        <w:t xml:space="preserve">Moussaoui, M. H. E. (2020). Rethinking Heidegger's Dwelling Through Arabic Linguistics. Journal of Islamic Architecture. </w:t>
      </w:r>
      <w:r w:rsidR="004774AC" w:rsidRPr="0099554B"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hyperlink r:id="rId2" w:history="1">
        <w:r w:rsidR="004774AC" w:rsidRPr="0099554B">
          <w:rPr>
            <w:rStyle w:val="Hyperlink"/>
            <w:rFonts w:ascii="Traditional Arabic" w:hAnsi="Traditional Arabic" w:cs="Traditional Arabic"/>
            <w:sz w:val="28"/>
            <w:szCs w:val="28"/>
          </w:rPr>
          <w:t>https://doi.org/10.18860/jia.v6i2.8454</w:t>
        </w:r>
      </w:hyperlink>
      <w:r w:rsidR="004774AC" w:rsidRPr="0099554B">
        <w:rPr>
          <w:rFonts w:ascii="Traditional Arabic" w:hAnsi="Traditional Arabic" w:cs="Traditional Arabic"/>
          <w:sz w:val="28"/>
          <w:szCs w:val="28"/>
        </w:rPr>
        <w:t xml:space="preserve">        </w:t>
      </w:r>
    </w:p>
  </w:footnote>
  <w:footnote w:id="13">
    <w:p w14:paraId="4602B1FE" w14:textId="49072560" w:rsidR="00EA3E83" w:rsidRPr="0099554B" w:rsidRDefault="00EA3E83" w:rsidP="00294B9E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99554B">
        <w:rPr>
          <w:rFonts w:ascii="Traditional Arabic" w:hAnsi="Traditional Arabic" w:cs="Traditional Arabic"/>
          <w:sz w:val="28"/>
          <w:szCs w:val="28"/>
        </w:rPr>
        <w:t xml:space="preserve"> </w:t>
      </w:r>
      <w:r w:rsidR="004C065C" w:rsidRPr="0099554B">
        <w:rPr>
          <w:rFonts w:ascii="Traditional Arabic" w:hAnsi="Traditional Arabic" w:cs="Traditional Arabic"/>
          <w:sz w:val="28"/>
          <w:szCs w:val="28"/>
          <w:rtl/>
        </w:rPr>
        <w:t>سورة التوبة، الآية 108.</w:t>
      </w:r>
    </w:p>
  </w:footnote>
  <w:footnote w:id="14">
    <w:p w14:paraId="5E3F26C3" w14:textId="38F6C6D5" w:rsidR="00EA3E83" w:rsidRPr="0099554B" w:rsidRDefault="00EA3E83" w:rsidP="00294B9E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="00412180" w:rsidRPr="0099554B">
        <w:rPr>
          <w:rFonts w:ascii="Traditional Arabic" w:hAnsi="Traditional Arabic" w:cs="Traditional Arabic"/>
          <w:sz w:val="28"/>
          <w:szCs w:val="28"/>
          <w:rtl/>
        </w:rPr>
        <w:t>سعدون</w:t>
      </w:r>
      <w:r w:rsidRPr="0099554B">
        <w:rPr>
          <w:rFonts w:ascii="Traditional Arabic" w:hAnsi="Traditional Arabic" w:cs="Traditional Arabic"/>
          <w:sz w:val="28"/>
          <w:szCs w:val="28"/>
        </w:rPr>
        <w:t xml:space="preserve"> </w:t>
      </w:r>
      <w:r w:rsidR="00EC73FB" w:rsidRPr="0099554B">
        <w:rPr>
          <w:rFonts w:ascii="Traditional Arabic" w:hAnsi="Traditional Arabic" w:cs="Traditional Arabic"/>
          <w:sz w:val="28"/>
          <w:szCs w:val="28"/>
          <w:rtl/>
        </w:rPr>
        <w:t>حمادة، تاريخ الشيعة في لبنان، (بيروت: دار الخيال، 2014)، الصفحة 183.</w:t>
      </w:r>
    </w:p>
  </w:footnote>
  <w:footnote w:id="15">
    <w:p w14:paraId="30B3376E" w14:textId="22B6B0D9" w:rsidR="00EA3E83" w:rsidRPr="0099554B" w:rsidRDefault="00EA3E83" w:rsidP="001C1D20">
      <w:pPr>
        <w:pStyle w:val="FootnoteText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99554B">
        <w:rPr>
          <w:rFonts w:ascii="Traditional Arabic" w:hAnsi="Traditional Arabic" w:cs="Traditional Arabic"/>
          <w:sz w:val="28"/>
          <w:szCs w:val="28"/>
        </w:rPr>
        <w:t xml:space="preserve"> </w:t>
      </w:r>
      <w:r w:rsidR="001C1D20" w:rsidRPr="0099554B">
        <w:rPr>
          <w:rFonts w:ascii="Traditional Arabic" w:hAnsi="Traditional Arabic" w:cs="Traditional Arabic"/>
          <w:sz w:val="28"/>
          <w:szCs w:val="28"/>
        </w:rPr>
        <w:t>Winter, S. (2010). The Shiites of Lebanon under Ottoman Rule, 1516–1788 (Cambridge Studies in Islamic Civilization) (Illustrated ed.). Cambridge University Press</w:t>
      </w:r>
      <w:r w:rsidR="001C1D20" w:rsidRPr="0099554B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6">
    <w:p w14:paraId="6FD51D4D" w14:textId="19A4B752" w:rsidR="00EA3E83" w:rsidRPr="0099554B" w:rsidRDefault="00EA3E83" w:rsidP="001C1D20">
      <w:pPr>
        <w:pStyle w:val="FootnoteText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9554B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99554B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="001C1D20" w:rsidRPr="0099554B">
        <w:rPr>
          <w:rFonts w:ascii="Traditional Arabic" w:hAnsi="Traditional Arabic" w:cs="Traditional Arabic"/>
          <w:sz w:val="28"/>
          <w:szCs w:val="28"/>
        </w:rPr>
        <w:t>Salibi</w:t>
      </w:r>
      <w:proofErr w:type="spellEnd"/>
      <w:r w:rsidR="001C1D20" w:rsidRPr="0099554B">
        <w:rPr>
          <w:rFonts w:ascii="Traditional Arabic" w:hAnsi="Traditional Arabic" w:cs="Traditional Arabic"/>
          <w:sz w:val="28"/>
          <w:szCs w:val="28"/>
        </w:rPr>
        <w:t>, K. (1990). A House of Many Mansions. Amsterdam University Press</w:t>
      </w:r>
      <w:r w:rsidR="001C1D20" w:rsidRPr="0099554B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6268C8"/>
    <w:multiLevelType w:val="hybridMultilevel"/>
    <w:tmpl w:val="736A0262"/>
    <w:lvl w:ilvl="0" w:tplc="D2DA6C2C">
      <w:start w:val="1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" w15:restartNumberingAfterBreak="0">
    <w:nsid w:val="7D9C0B2E"/>
    <w:multiLevelType w:val="hybridMultilevel"/>
    <w:tmpl w:val="2722CFFA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871F88"/>
    <w:multiLevelType w:val="hybridMultilevel"/>
    <w:tmpl w:val="1382BFCC"/>
    <w:lvl w:ilvl="0" w:tplc="89C613E8">
      <w:start w:val="4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78E"/>
    <w:rsid w:val="00000949"/>
    <w:rsid w:val="00002B27"/>
    <w:rsid w:val="00015ECB"/>
    <w:rsid w:val="00022764"/>
    <w:rsid w:val="00032BF0"/>
    <w:rsid w:val="00040A91"/>
    <w:rsid w:val="0004718B"/>
    <w:rsid w:val="0006778E"/>
    <w:rsid w:val="00074269"/>
    <w:rsid w:val="00085BC5"/>
    <w:rsid w:val="00085F90"/>
    <w:rsid w:val="00097AAE"/>
    <w:rsid w:val="000A4C0F"/>
    <w:rsid w:val="000B0B76"/>
    <w:rsid w:val="000C10DF"/>
    <w:rsid w:val="000E43E5"/>
    <w:rsid w:val="000F7B88"/>
    <w:rsid w:val="0012695D"/>
    <w:rsid w:val="00130C89"/>
    <w:rsid w:val="00133B09"/>
    <w:rsid w:val="001364F1"/>
    <w:rsid w:val="00143DD6"/>
    <w:rsid w:val="001653E0"/>
    <w:rsid w:val="0017275C"/>
    <w:rsid w:val="00173343"/>
    <w:rsid w:val="001743CF"/>
    <w:rsid w:val="00182241"/>
    <w:rsid w:val="001A2ED7"/>
    <w:rsid w:val="001A6189"/>
    <w:rsid w:val="001C15FB"/>
    <w:rsid w:val="001C1D20"/>
    <w:rsid w:val="001D299B"/>
    <w:rsid w:val="001D6712"/>
    <w:rsid w:val="002015E6"/>
    <w:rsid w:val="00202A41"/>
    <w:rsid w:val="002039D5"/>
    <w:rsid w:val="00227F38"/>
    <w:rsid w:val="0023446B"/>
    <w:rsid w:val="00245D6A"/>
    <w:rsid w:val="00247F77"/>
    <w:rsid w:val="002510B5"/>
    <w:rsid w:val="00252674"/>
    <w:rsid w:val="00252B01"/>
    <w:rsid w:val="00290DDA"/>
    <w:rsid w:val="00291126"/>
    <w:rsid w:val="00292EA5"/>
    <w:rsid w:val="00293D05"/>
    <w:rsid w:val="00294B9E"/>
    <w:rsid w:val="002A2C7C"/>
    <w:rsid w:val="002B5CBE"/>
    <w:rsid w:val="002C0B8D"/>
    <w:rsid w:val="002E128C"/>
    <w:rsid w:val="002E4E0F"/>
    <w:rsid w:val="002E4F9A"/>
    <w:rsid w:val="002E5E66"/>
    <w:rsid w:val="00303D9F"/>
    <w:rsid w:val="003156AD"/>
    <w:rsid w:val="003312B5"/>
    <w:rsid w:val="00332A8B"/>
    <w:rsid w:val="00337FD9"/>
    <w:rsid w:val="003432FF"/>
    <w:rsid w:val="003514E6"/>
    <w:rsid w:val="00361304"/>
    <w:rsid w:val="003853B3"/>
    <w:rsid w:val="00396AB0"/>
    <w:rsid w:val="003C5133"/>
    <w:rsid w:val="003C6469"/>
    <w:rsid w:val="003C76A0"/>
    <w:rsid w:val="003F4A63"/>
    <w:rsid w:val="0040527C"/>
    <w:rsid w:val="00412180"/>
    <w:rsid w:val="00426AE9"/>
    <w:rsid w:val="00430288"/>
    <w:rsid w:val="004413A1"/>
    <w:rsid w:val="00456E9C"/>
    <w:rsid w:val="004647C7"/>
    <w:rsid w:val="00474FE5"/>
    <w:rsid w:val="004774AC"/>
    <w:rsid w:val="004A16DE"/>
    <w:rsid w:val="004A7775"/>
    <w:rsid w:val="004B2DEF"/>
    <w:rsid w:val="004C065C"/>
    <w:rsid w:val="004C2471"/>
    <w:rsid w:val="004D3DB1"/>
    <w:rsid w:val="004D5C51"/>
    <w:rsid w:val="004F47CE"/>
    <w:rsid w:val="004F591B"/>
    <w:rsid w:val="0050286B"/>
    <w:rsid w:val="00510DF0"/>
    <w:rsid w:val="00514EAA"/>
    <w:rsid w:val="00515A0D"/>
    <w:rsid w:val="005207B8"/>
    <w:rsid w:val="00524A09"/>
    <w:rsid w:val="0053099A"/>
    <w:rsid w:val="00536BC7"/>
    <w:rsid w:val="00543E65"/>
    <w:rsid w:val="005461D3"/>
    <w:rsid w:val="0054708F"/>
    <w:rsid w:val="0055060E"/>
    <w:rsid w:val="0055647E"/>
    <w:rsid w:val="005663F2"/>
    <w:rsid w:val="00571432"/>
    <w:rsid w:val="00576A1B"/>
    <w:rsid w:val="00576FC5"/>
    <w:rsid w:val="00582954"/>
    <w:rsid w:val="0058621B"/>
    <w:rsid w:val="005C385E"/>
    <w:rsid w:val="005C46E1"/>
    <w:rsid w:val="005C54CD"/>
    <w:rsid w:val="005C690C"/>
    <w:rsid w:val="005D0A87"/>
    <w:rsid w:val="005E238A"/>
    <w:rsid w:val="005E62BB"/>
    <w:rsid w:val="005E6EA9"/>
    <w:rsid w:val="005E73C5"/>
    <w:rsid w:val="00600CD6"/>
    <w:rsid w:val="00607B73"/>
    <w:rsid w:val="00616618"/>
    <w:rsid w:val="00622AB1"/>
    <w:rsid w:val="006267EB"/>
    <w:rsid w:val="006329D0"/>
    <w:rsid w:val="00641C97"/>
    <w:rsid w:val="00663C55"/>
    <w:rsid w:val="0067276B"/>
    <w:rsid w:val="006739A6"/>
    <w:rsid w:val="00680A71"/>
    <w:rsid w:val="0068337D"/>
    <w:rsid w:val="0068591E"/>
    <w:rsid w:val="00693A7B"/>
    <w:rsid w:val="006965EA"/>
    <w:rsid w:val="00696CD0"/>
    <w:rsid w:val="006B5831"/>
    <w:rsid w:val="006C0325"/>
    <w:rsid w:val="006D3759"/>
    <w:rsid w:val="006D487C"/>
    <w:rsid w:val="006E3BA8"/>
    <w:rsid w:val="006E7033"/>
    <w:rsid w:val="00704D9A"/>
    <w:rsid w:val="00707997"/>
    <w:rsid w:val="00711901"/>
    <w:rsid w:val="00721E7B"/>
    <w:rsid w:val="00723A5F"/>
    <w:rsid w:val="00755953"/>
    <w:rsid w:val="00762576"/>
    <w:rsid w:val="00764473"/>
    <w:rsid w:val="007715CC"/>
    <w:rsid w:val="00792A30"/>
    <w:rsid w:val="00792B39"/>
    <w:rsid w:val="007A791C"/>
    <w:rsid w:val="007B4BB7"/>
    <w:rsid w:val="007B4C82"/>
    <w:rsid w:val="007B5F28"/>
    <w:rsid w:val="007B6F7C"/>
    <w:rsid w:val="007D26FB"/>
    <w:rsid w:val="007D3116"/>
    <w:rsid w:val="007D7C82"/>
    <w:rsid w:val="00802A79"/>
    <w:rsid w:val="00803E69"/>
    <w:rsid w:val="00814705"/>
    <w:rsid w:val="00842C94"/>
    <w:rsid w:val="00844151"/>
    <w:rsid w:val="00846E60"/>
    <w:rsid w:val="00855D5D"/>
    <w:rsid w:val="008572C2"/>
    <w:rsid w:val="00857B8E"/>
    <w:rsid w:val="00860996"/>
    <w:rsid w:val="0087545E"/>
    <w:rsid w:val="00880F45"/>
    <w:rsid w:val="0089570C"/>
    <w:rsid w:val="008A09CD"/>
    <w:rsid w:val="008A3396"/>
    <w:rsid w:val="008A4771"/>
    <w:rsid w:val="008A5426"/>
    <w:rsid w:val="008A573F"/>
    <w:rsid w:val="008A58BF"/>
    <w:rsid w:val="008B4F84"/>
    <w:rsid w:val="008C054B"/>
    <w:rsid w:val="008D1056"/>
    <w:rsid w:val="008D36B9"/>
    <w:rsid w:val="008D3F03"/>
    <w:rsid w:val="008E4F81"/>
    <w:rsid w:val="008F42B6"/>
    <w:rsid w:val="00904FAA"/>
    <w:rsid w:val="00922BFD"/>
    <w:rsid w:val="00942CF9"/>
    <w:rsid w:val="00946EFF"/>
    <w:rsid w:val="009560C1"/>
    <w:rsid w:val="00960834"/>
    <w:rsid w:val="0096653D"/>
    <w:rsid w:val="0097790D"/>
    <w:rsid w:val="0098217C"/>
    <w:rsid w:val="00990DE8"/>
    <w:rsid w:val="0099554B"/>
    <w:rsid w:val="009A0791"/>
    <w:rsid w:val="009A1754"/>
    <w:rsid w:val="009A6AC4"/>
    <w:rsid w:val="009A70E4"/>
    <w:rsid w:val="009C4A76"/>
    <w:rsid w:val="009D67AF"/>
    <w:rsid w:val="009D7797"/>
    <w:rsid w:val="009E462D"/>
    <w:rsid w:val="009E5D2C"/>
    <w:rsid w:val="009F1398"/>
    <w:rsid w:val="00A0531C"/>
    <w:rsid w:val="00A07A8F"/>
    <w:rsid w:val="00A23D67"/>
    <w:rsid w:val="00A45CC7"/>
    <w:rsid w:val="00A550D8"/>
    <w:rsid w:val="00A557F3"/>
    <w:rsid w:val="00A74E14"/>
    <w:rsid w:val="00A769ED"/>
    <w:rsid w:val="00AA2435"/>
    <w:rsid w:val="00AA555F"/>
    <w:rsid w:val="00AB3217"/>
    <w:rsid w:val="00AD55D3"/>
    <w:rsid w:val="00AE26A9"/>
    <w:rsid w:val="00AE5515"/>
    <w:rsid w:val="00AE66FF"/>
    <w:rsid w:val="00B05817"/>
    <w:rsid w:val="00B11831"/>
    <w:rsid w:val="00B118E7"/>
    <w:rsid w:val="00B224BD"/>
    <w:rsid w:val="00B2437E"/>
    <w:rsid w:val="00B251AF"/>
    <w:rsid w:val="00B302C8"/>
    <w:rsid w:val="00B35D48"/>
    <w:rsid w:val="00B41813"/>
    <w:rsid w:val="00B4416C"/>
    <w:rsid w:val="00B4503F"/>
    <w:rsid w:val="00B6739E"/>
    <w:rsid w:val="00B675D0"/>
    <w:rsid w:val="00B81564"/>
    <w:rsid w:val="00B847BA"/>
    <w:rsid w:val="00B85A8D"/>
    <w:rsid w:val="00BA0485"/>
    <w:rsid w:val="00BA070D"/>
    <w:rsid w:val="00BA5D38"/>
    <w:rsid w:val="00BB3769"/>
    <w:rsid w:val="00BC4C30"/>
    <w:rsid w:val="00BE63D2"/>
    <w:rsid w:val="00BF6B7C"/>
    <w:rsid w:val="00C16F31"/>
    <w:rsid w:val="00C17F05"/>
    <w:rsid w:val="00C2549E"/>
    <w:rsid w:val="00C34DDE"/>
    <w:rsid w:val="00C37177"/>
    <w:rsid w:val="00C41B01"/>
    <w:rsid w:val="00C718CE"/>
    <w:rsid w:val="00C822FD"/>
    <w:rsid w:val="00C828D1"/>
    <w:rsid w:val="00C919BF"/>
    <w:rsid w:val="00C96CBC"/>
    <w:rsid w:val="00CA342D"/>
    <w:rsid w:val="00CA559F"/>
    <w:rsid w:val="00CB0221"/>
    <w:rsid w:val="00CC1396"/>
    <w:rsid w:val="00CC5ECA"/>
    <w:rsid w:val="00CC7A18"/>
    <w:rsid w:val="00CD0366"/>
    <w:rsid w:val="00CD672A"/>
    <w:rsid w:val="00D01482"/>
    <w:rsid w:val="00D04FFA"/>
    <w:rsid w:val="00D063B8"/>
    <w:rsid w:val="00D06E3C"/>
    <w:rsid w:val="00D103C7"/>
    <w:rsid w:val="00D15BF1"/>
    <w:rsid w:val="00D16E02"/>
    <w:rsid w:val="00D26FF1"/>
    <w:rsid w:val="00D27AAA"/>
    <w:rsid w:val="00D32333"/>
    <w:rsid w:val="00D36910"/>
    <w:rsid w:val="00D45C68"/>
    <w:rsid w:val="00D569E3"/>
    <w:rsid w:val="00D7109E"/>
    <w:rsid w:val="00D72548"/>
    <w:rsid w:val="00D9121E"/>
    <w:rsid w:val="00D94BBA"/>
    <w:rsid w:val="00DA61BF"/>
    <w:rsid w:val="00DB09C6"/>
    <w:rsid w:val="00DC0E71"/>
    <w:rsid w:val="00DD1272"/>
    <w:rsid w:val="00DD23CB"/>
    <w:rsid w:val="00DD6C4D"/>
    <w:rsid w:val="00DF1565"/>
    <w:rsid w:val="00DF33C2"/>
    <w:rsid w:val="00E02A3E"/>
    <w:rsid w:val="00E03E20"/>
    <w:rsid w:val="00E227F2"/>
    <w:rsid w:val="00E34617"/>
    <w:rsid w:val="00E43896"/>
    <w:rsid w:val="00E579BD"/>
    <w:rsid w:val="00E741A2"/>
    <w:rsid w:val="00E76005"/>
    <w:rsid w:val="00E80108"/>
    <w:rsid w:val="00E94A4C"/>
    <w:rsid w:val="00EA3E83"/>
    <w:rsid w:val="00EA6317"/>
    <w:rsid w:val="00EB13F3"/>
    <w:rsid w:val="00EB3F27"/>
    <w:rsid w:val="00EC73FB"/>
    <w:rsid w:val="00ED55B1"/>
    <w:rsid w:val="00ED7AE5"/>
    <w:rsid w:val="00EE30EC"/>
    <w:rsid w:val="00F03057"/>
    <w:rsid w:val="00F056CF"/>
    <w:rsid w:val="00F1178E"/>
    <w:rsid w:val="00F14026"/>
    <w:rsid w:val="00F24292"/>
    <w:rsid w:val="00F26285"/>
    <w:rsid w:val="00F5202E"/>
    <w:rsid w:val="00F567C2"/>
    <w:rsid w:val="00F607B4"/>
    <w:rsid w:val="00F8165E"/>
    <w:rsid w:val="00F828E7"/>
    <w:rsid w:val="00FA5160"/>
    <w:rsid w:val="00FA7620"/>
    <w:rsid w:val="00FC184C"/>
    <w:rsid w:val="00FC229F"/>
    <w:rsid w:val="00FC28F2"/>
    <w:rsid w:val="00FC40A4"/>
    <w:rsid w:val="00FC6E3A"/>
    <w:rsid w:val="00FD00F7"/>
    <w:rsid w:val="00FD1604"/>
    <w:rsid w:val="00FD59A8"/>
    <w:rsid w:val="00FD6018"/>
    <w:rsid w:val="00FE2C1D"/>
    <w:rsid w:val="00FE5032"/>
    <w:rsid w:val="00FF1CBA"/>
    <w:rsid w:val="00FF6B22"/>
    <w:rsid w:val="00FF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E6039"/>
  <w15:chartTrackingRefBased/>
  <w15:docId w15:val="{D8A593F8-5ACC-E74D-A8FE-2DE95B305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17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4708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579B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4F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4FAA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55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55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555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118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8E7"/>
  </w:style>
  <w:style w:type="paragraph" w:styleId="Footer">
    <w:name w:val="footer"/>
    <w:basedOn w:val="Normal"/>
    <w:link w:val="FooterChar"/>
    <w:uiPriority w:val="99"/>
    <w:unhideWhenUsed/>
    <w:rsid w:val="00B118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5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18860/jia.v6i2.8454" TargetMode="External"/><Relationship Id="rId1" Type="http://schemas.openxmlformats.org/officeDocument/2006/relationships/hyperlink" Target="https://commonedge.org/architecture-and-the-environmental-impact-of-artificial-complexity/?fbclid=IwAR2VIQQ-yvbqpC_ZhxA9t_Dn0DAkH7esYNXa8cKPdMqcll0b6jIj8hNFEV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D8EC1-CF57-4947-85E5-7F74D30BB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9</Pages>
  <Words>2080</Words>
  <Characters>11857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Mostafa Moussawi</dc:creator>
  <cp:keywords/>
  <dc:description/>
  <cp:lastModifiedBy>bassima doulani</cp:lastModifiedBy>
  <cp:revision>54</cp:revision>
  <dcterms:created xsi:type="dcterms:W3CDTF">2021-03-01T07:15:00Z</dcterms:created>
  <dcterms:modified xsi:type="dcterms:W3CDTF">2021-03-17T08:07:00Z</dcterms:modified>
</cp:coreProperties>
</file>