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3DDF2" w14:textId="37BC4FA0" w:rsidR="00FD535B" w:rsidRPr="00111F33" w:rsidRDefault="00FD535B" w:rsidP="00111F33">
      <w:pPr>
        <w:spacing w:before="120" w:after="120"/>
        <w:ind w:firstLine="864"/>
        <w:jc w:val="center"/>
        <w:rPr>
          <w:rFonts w:ascii="Traditional Arabic" w:hAnsi="Traditional Arabic" w:cs="Traditional Arabic"/>
          <w:b/>
          <w:bCs/>
          <w:sz w:val="32"/>
          <w:szCs w:val="32"/>
          <w:rtl/>
        </w:rPr>
      </w:pPr>
      <w:r w:rsidRPr="00111F33">
        <w:rPr>
          <w:rFonts w:ascii="Traditional Arabic" w:hAnsi="Traditional Arabic" w:cs="Traditional Arabic"/>
          <w:b/>
          <w:bCs/>
          <w:sz w:val="32"/>
          <w:szCs w:val="32"/>
          <w:rtl/>
        </w:rPr>
        <w:t>العلم وسؤال الحقيقة</w:t>
      </w:r>
      <w:r w:rsidR="00111F33">
        <w:rPr>
          <w:rFonts w:ascii="Traditional Arabic" w:hAnsi="Traditional Arabic" w:cs="Traditional Arabic"/>
          <w:b/>
          <w:bCs/>
          <w:sz w:val="32"/>
          <w:szCs w:val="32"/>
          <w:rtl/>
        </w:rPr>
        <w:t>!</w:t>
      </w:r>
    </w:p>
    <w:p w14:paraId="356CE29B" w14:textId="26CD5284" w:rsidR="00FD535B" w:rsidRPr="00111F33" w:rsidRDefault="00FD535B" w:rsidP="00111F33">
      <w:pPr>
        <w:spacing w:before="120" w:after="120"/>
        <w:ind w:firstLine="864"/>
        <w:jc w:val="center"/>
        <w:rPr>
          <w:rFonts w:ascii="Traditional Arabic" w:hAnsi="Traditional Arabic" w:cs="Traditional Arabic"/>
          <w:b/>
          <w:bCs/>
          <w:sz w:val="32"/>
          <w:szCs w:val="32"/>
          <w:rtl/>
        </w:rPr>
      </w:pPr>
      <w:r w:rsidRPr="00111F33">
        <w:rPr>
          <w:rFonts w:ascii="Traditional Arabic" w:hAnsi="Traditional Arabic" w:cs="Traditional Arabic"/>
          <w:b/>
          <w:bCs/>
          <w:sz w:val="32"/>
          <w:szCs w:val="32"/>
          <w:rtl/>
        </w:rPr>
        <w:t>هل يتعهّد العلم أن يكشف لنا كل الحقائق</w:t>
      </w:r>
      <w:r w:rsidR="00111F33">
        <w:rPr>
          <w:rFonts w:ascii="Traditional Arabic" w:hAnsi="Traditional Arabic" w:cs="Traditional Arabic"/>
          <w:b/>
          <w:bCs/>
          <w:sz w:val="32"/>
          <w:szCs w:val="32"/>
          <w:rtl/>
        </w:rPr>
        <w:t>؟</w:t>
      </w:r>
      <w:r w:rsidRPr="00111F33">
        <w:rPr>
          <w:rFonts w:ascii="Traditional Arabic" w:hAnsi="Traditional Arabic" w:cs="Traditional Arabic"/>
          <w:b/>
          <w:bCs/>
          <w:sz w:val="32"/>
          <w:szCs w:val="32"/>
          <w:rtl/>
        </w:rPr>
        <w:t>!</w:t>
      </w:r>
    </w:p>
    <w:p w14:paraId="2D3E15B9" w14:textId="6BBEDC4B" w:rsidR="00FD535B" w:rsidRPr="00111F33" w:rsidRDefault="00FD535B" w:rsidP="00111F33">
      <w:pPr>
        <w:spacing w:before="120" w:after="120"/>
        <w:ind w:firstLine="864"/>
        <w:jc w:val="right"/>
        <w:rPr>
          <w:rFonts w:ascii="Traditional Arabic" w:hAnsi="Traditional Arabic" w:cs="Traditional Arabic"/>
          <w:b/>
          <w:bCs/>
          <w:sz w:val="32"/>
          <w:szCs w:val="32"/>
          <w:rtl/>
        </w:rPr>
      </w:pPr>
      <w:r w:rsidRPr="00111F33">
        <w:rPr>
          <w:rFonts w:ascii="Traditional Arabic" w:hAnsi="Traditional Arabic" w:cs="Traditional Arabic"/>
          <w:b/>
          <w:bCs/>
          <w:sz w:val="32"/>
          <w:szCs w:val="32"/>
          <w:rtl/>
        </w:rPr>
        <w:t xml:space="preserve">علي خضر غاشي </w:t>
      </w:r>
    </w:p>
    <w:p w14:paraId="41D423A3" w14:textId="77777777" w:rsidR="00FD535B" w:rsidRPr="00111F33" w:rsidRDefault="00FD535B" w:rsidP="00111F33">
      <w:pPr>
        <w:spacing w:before="120" w:after="120"/>
        <w:ind w:firstLine="864"/>
        <w:jc w:val="both"/>
        <w:rPr>
          <w:rFonts w:ascii="Traditional Arabic" w:hAnsi="Traditional Arabic" w:cs="Traditional Arabic"/>
          <w:sz w:val="32"/>
          <w:szCs w:val="32"/>
          <w:rtl/>
        </w:rPr>
      </w:pPr>
    </w:p>
    <w:p w14:paraId="0267FE5C" w14:textId="77777777" w:rsidR="00FD535B" w:rsidRPr="00111F33" w:rsidRDefault="00FD535B" w:rsidP="00111F33">
      <w:pPr>
        <w:spacing w:before="120" w:after="120"/>
        <w:ind w:firstLine="864"/>
        <w:jc w:val="both"/>
        <w:rPr>
          <w:rFonts w:ascii="Traditional Arabic" w:hAnsi="Traditional Arabic" w:cs="Traditional Arabic"/>
          <w:sz w:val="32"/>
          <w:szCs w:val="32"/>
        </w:rPr>
      </w:pPr>
    </w:p>
    <w:p w14:paraId="0B97036F" w14:textId="3F82A0AE" w:rsidR="00FD535B" w:rsidRPr="00111F33" w:rsidRDefault="00FD535B" w:rsidP="00A70D54">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رغم أنّ كلمة "العلم" بمفهومها الأوسع</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تدل على كل طرق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الممنهجة والمنظومة في كشف الواقع ومخفياته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إلا أنها أصبحت أكثر دقّةً وتخصيصًا في واقعنا المُعاصر وألفاظه الاصطلاحية</w:t>
      </w:r>
      <w:r w:rsidR="00111F33">
        <w:rPr>
          <w:rFonts w:ascii="Traditional Arabic" w:hAnsi="Traditional Arabic" w:cs="Traditional Arabic"/>
          <w:sz w:val="32"/>
          <w:szCs w:val="32"/>
          <w:rtl/>
        </w:rPr>
        <w:t>.</w:t>
      </w:r>
    </w:p>
    <w:p w14:paraId="25282FE7" w14:textId="0BBDA125" w:rsidR="00FD535B" w:rsidRPr="00A70D54" w:rsidRDefault="00FD535B" w:rsidP="00A70D54">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فالعلم اليوم لم يعد - بإطلاقه الصناعي - يمث</w:t>
      </w:r>
      <w:r w:rsidR="00A70D54">
        <w:rPr>
          <w:rFonts w:ascii="Traditional Arabic" w:hAnsi="Traditional Arabic" w:cs="Traditional Arabic" w:hint="cs"/>
          <w:sz w:val="32"/>
          <w:szCs w:val="32"/>
          <w:rtl/>
        </w:rPr>
        <w:t>ّ</w:t>
      </w:r>
      <w:r w:rsidRPr="00111F33">
        <w:rPr>
          <w:rFonts w:ascii="Traditional Arabic" w:hAnsi="Traditional Arabic" w:cs="Traditional Arabic"/>
          <w:sz w:val="32"/>
          <w:szCs w:val="32"/>
          <w:rtl/>
        </w:rPr>
        <w:t>ل راياتِ الكشف في طريق الحقيقة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أصبح راية "التجربة" في طريق الكشف</w:t>
      </w:r>
      <w:r w:rsidR="00A70D54">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إنّ بزوغ نجم علم الطبيعة في القارة الأوروبية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وما صاحب ذلك من أحداث ووقائع هامّة -كال</w:t>
      </w:r>
      <w:r w:rsidR="00A70D54">
        <w:rPr>
          <w:rFonts w:ascii="Traditional Arabic" w:hAnsi="Traditional Arabic" w:cs="Traditional Arabic" w:hint="cs"/>
          <w:sz w:val="32"/>
          <w:szCs w:val="32"/>
          <w:rtl/>
        </w:rPr>
        <w:t>أ</w:t>
      </w:r>
      <w:r w:rsidRPr="00111F33">
        <w:rPr>
          <w:rFonts w:ascii="Traditional Arabic" w:hAnsi="Traditional Arabic" w:cs="Traditional Arabic"/>
          <w:sz w:val="32"/>
          <w:szCs w:val="32"/>
          <w:rtl/>
        </w:rPr>
        <w:t>زهار</w:t>
      </w:r>
      <w:r w:rsidR="00A70D54">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وتطور العمران والصناعة - وموت عصر الظلمات الأوسط</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ألقى في الذهنيّة المعاصرة ثقةً عميقة بـ "التجربة" وإيمانًا جوهريًّا بما تنتج وتضيف</w:t>
      </w:r>
      <w:r w:rsidR="00111F33">
        <w:rPr>
          <w:rFonts w:ascii="Traditional Arabic" w:hAnsi="Traditional Arabic" w:cs="Traditional Arabic"/>
          <w:sz w:val="32"/>
          <w:szCs w:val="32"/>
          <w:rtl/>
        </w:rPr>
        <w:t>.</w:t>
      </w:r>
    </w:p>
    <w:p w14:paraId="6C83667A" w14:textId="7C187FCD" w:rsidR="00FD535B" w:rsidRPr="00111F33" w:rsidRDefault="00FD535B" w:rsidP="00A70D54">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لقد أحس</w:t>
      </w:r>
      <w:r w:rsidR="00A70D54">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المعاصر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وخصوصًا ذلك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الغربي - الذي عكس فيما بعد تطوره الإنتاجي والعلمي على الثقافة الشرقية - أنّه إنما تقدّم في العصر الذي زامن ارتقاء التجربة وقيمتها المعيارية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وازدهارها في الوسط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لذلك راح يتعشق التجربة ويغازلها أينما حلّت وقرّت</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ويحاول جلبها إلى كل ميدانٍ ودكّها في كل صعيد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 ر</w:t>
      </w:r>
      <w:r w:rsidR="00A70D54">
        <w:rPr>
          <w:rFonts w:ascii="Traditional Arabic" w:hAnsi="Traditional Arabic" w:cs="Traditional Arabic" w:hint="cs"/>
          <w:sz w:val="32"/>
          <w:szCs w:val="32"/>
          <w:rtl/>
        </w:rPr>
        <w:t>أ</w:t>
      </w:r>
      <w:r w:rsidRPr="00111F33">
        <w:rPr>
          <w:rFonts w:ascii="Traditional Arabic" w:hAnsi="Traditional Arabic" w:cs="Traditional Arabic"/>
          <w:sz w:val="32"/>
          <w:szCs w:val="32"/>
          <w:rtl/>
        </w:rPr>
        <w:t>ى آثارها الناجعة</w:t>
      </w:r>
      <w:r w:rsidR="00111F33">
        <w:rPr>
          <w:rFonts w:ascii="Traditional Arabic" w:hAnsi="Traditional Arabic" w:cs="Traditional Arabic"/>
          <w:sz w:val="32"/>
          <w:szCs w:val="32"/>
          <w:rtl/>
        </w:rPr>
        <w:t>،</w:t>
      </w:r>
      <w:r w:rsidR="00A70D54">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وعصرها المتوهج بالأمل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68C12EC5" w14:textId="0197E39F" w:rsidR="00FD535B" w:rsidRPr="00A70D54" w:rsidRDefault="00FD535B" w:rsidP="00A70D54">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ربما ساعد في ذلك أيضًا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الجو العام للأرقام والسرعة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الذي ساد وترب</w:t>
      </w:r>
      <w:r w:rsidR="00A70D54">
        <w:rPr>
          <w:rFonts w:ascii="Traditional Arabic" w:hAnsi="Traditional Arabic" w:cs="Traditional Arabic" w:hint="cs"/>
          <w:sz w:val="32"/>
          <w:szCs w:val="32"/>
          <w:rtl/>
        </w:rPr>
        <w:t>ّ</w:t>
      </w:r>
      <w:r w:rsidRPr="00111F33">
        <w:rPr>
          <w:rFonts w:ascii="Traditional Arabic" w:hAnsi="Traditional Arabic" w:cs="Traditional Arabic"/>
          <w:sz w:val="32"/>
          <w:szCs w:val="32"/>
          <w:rtl/>
        </w:rPr>
        <w:t>ع في حيّز وجودنا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منذ أن ظهرت الأجهزة المتطورة والآلات الحديثة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وأصبح الناس - أو بعضهم - يؤمنون بالعلم لأنهم عاشوا في زمانه رغدًا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لكنهم - أو بعضهم - ينزعجون من التنظير والتفكير والتأم</w:t>
      </w:r>
      <w:r w:rsidR="00A70D54">
        <w:rPr>
          <w:rFonts w:ascii="Traditional Arabic" w:hAnsi="Traditional Arabic" w:cs="Traditional Arabic" w:hint="cs"/>
          <w:sz w:val="32"/>
          <w:szCs w:val="32"/>
          <w:rtl/>
        </w:rPr>
        <w:t>ّ</w:t>
      </w:r>
      <w:r w:rsidRPr="00111F33">
        <w:rPr>
          <w:rFonts w:ascii="Traditional Arabic" w:hAnsi="Traditional Arabic" w:cs="Traditional Arabic"/>
          <w:sz w:val="32"/>
          <w:szCs w:val="32"/>
          <w:rtl/>
        </w:rPr>
        <w:t>ل السارح البعيد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لأنهم ظنّوا أنه فراغ مقتم في ساحة العقل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وبُعد عن طريق الهدف والإنتاجات الواقعية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78A1F5E2" w14:textId="6D84AC48" w:rsidR="00FD535B" w:rsidRPr="00111F33" w:rsidRDefault="00FD535B" w:rsidP="00A70D54">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ولكن</w:t>
      </w:r>
      <w:r w:rsidR="00B251EF">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هل الناس يعيشون رغدًا فعلًا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 حتى يصح نسبة ذلك الرغد إلى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وإذا كان الناس يعيشون رغدًا فعلًا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فما هو الدليل على كون العلم هو سبب هذا الرغد والسعادة الغامرة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دون شيءٍ سواه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ما هي المساحة التي تعّهد العلم أن يملأها لنا بإنتاجه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ويجعلها ضمن منطقة العمل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وهل العلم طريقةٌ لمعرفة العالم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أم لمعرفة ما وراءه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040965EB" w14:textId="3C4B60BE" w:rsidR="00FD535B" w:rsidRPr="00111F33" w:rsidRDefault="00FD535B" w:rsidP="00146062">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هذه الأسئلة هي المفاتيح للبحث في أسلوب العلم وإطاره التنموي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وطريقته في الخروج الحقيقي والتأثير على الأفق</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لقد رأى العالم - كما قدمنا - منذ الذروة في عصر النهضة إلى بدايات العصر الحديث</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Pr="00111F33">
        <w:rPr>
          <w:rFonts w:ascii="Traditional Arabic" w:hAnsi="Traditional Arabic" w:cs="Traditional Arabic"/>
          <w:sz w:val="32"/>
          <w:szCs w:val="32"/>
          <w:rtl/>
        </w:rPr>
        <w:lastRenderedPageBreak/>
        <w:t>موجات متكر</w:t>
      </w:r>
      <w:r w:rsidR="00146062">
        <w:rPr>
          <w:rFonts w:ascii="Traditional Arabic" w:hAnsi="Traditional Arabic" w:cs="Traditional Arabic" w:hint="cs"/>
          <w:sz w:val="32"/>
          <w:szCs w:val="32"/>
          <w:rtl/>
        </w:rPr>
        <w:t>ّ</w:t>
      </w:r>
      <w:r w:rsidRPr="00111F33">
        <w:rPr>
          <w:rFonts w:ascii="Traditional Arabic" w:hAnsi="Traditional Arabic" w:cs="Traditional Arabic"/>
          <w:sz w:val="32"/>
          <w:szCs w:val="32"/>
          <w:rtl/>
        </w:rPr>
        <w:t>رة وكبيرة متحف</w:t>
      </w:r>
      <w:r w:rsidR="00146062">
        <w:rPr>
          <w:rFonts w:ascii="Traditional Arabic" w:hAnsi="Traditional Arabic" w:cs="Traditional Arabic" w:hint="cs"/>
          <w:sz w:val="32"/>
          <w:szCs w:val="32"/>
          <w:rtl/>
        </w:rPr>
        <w:t>ّ</w:t>
      </w:r>
      <w:r w:rsidRPr="00111F33">
        <w:rPr>
          <w:rFonts w:ascii="Traditional Arabic" w:hAnsi="Traditional Arabic" w:cs="Traditional Arabic"/>
          <w:sz w:val="32"/>
          <w:szCs w:val="32"/>
          <w:rtl/>
        </w:rPr>
        <w:t>زة تجاه العلم التجريبي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إلى درجة تدفع إلى إلغاء ميادين المعرفة الأخرى</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وإقصاء مصادر كشف الواقع</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المغايرة للآلية المتبعة في قاعة الاكتشافات أو غرفة المختبر. </w:t>
      </w:r>
    </w:p>
    <w:p w14:paraId="0CC73694" w14:textId="3856121B" w:rsidR="00FD535B" w:rsidRPr="00EF4FBE" w:rsidRDefault="00FD535B" w:rsidP="00EF4FB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لا نقصد بهذه الموجات</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تلك الداعية إلى إحياء تقدم علم الطبيعة في وسطنا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فذلك بالضرورة جسرٌ حقيقي للتقدم والرقي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وإنما نقصد خصوص تلك الموجات التي تد</w:t>
      </w:r>
      <w:r w:rsidR="00A30840">
        <w:rPr>
          <w:rFonts w:ascii="Traditional Arabic" w:hAnsi="Traditional Arabic" w:cs="Traditional Arabic" w:hint="cs"/>
          <w:sz w:val="32"/>
          <w:szCs w:val="32"/>
          <w:rtl/>
        </w:rPr>
        <w:t>ّ</w:t>
      </w:r>
      <w:r w:rsidRPr="00111F33">
        <w:rPr>
          <w:rFonts w:ascii="Traditional Arabic" w:hAnsi="Traditional Arabic" w:cs="Traditional Arabic"/>
          <w:sz w:val="32"/>
          <w:szCs w:val="32"/>
          <w:rtl/>
        </w:rPr>
        <w:t>عي احتكار المعرفة في خزينة التجربة والمختبر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ونشير هنا إلى "المذهب العلموي" في فهم الكون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الذي يركن إلى أن الحقيقة مادية مطلقًا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محلّها الحواس ومنجمُها الطبيعة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0A6C33D1" w14:textId="59017019" w:rsidR="00FD535B" w:rsidRPr="00111F33" w:rsidRDefault="00FD535B" w:rsidP="00EF4FB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كان من آثار هذا المذهب</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أو الطريقة التفكيرية في سياق للعلم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إقصاء كل المعارف والعلوم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ية والتحليلية عن الإطار الإثماري من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واعتبار الفلسفة وعلوم العقل والمنطق</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ليست طرقًا كاشفة أو حتى مساعدة لفهم الواقع</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كلامًا هزيلًا ومفرغًا طائشًا في الهواء</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لا يمكن بأي حال اختبار صدقه</w:t>
      </w:r>
      <w:r w:rsidR="00A30840">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أو الاعتماد على نتاجه وإسهامه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386B9A8" w14:textId="22A611A4" w:rsidR="00FD535B" w:rsidRPr="00EF4FBE" w:rsidRDefault="00FD535B" w:rsidP="00EF4FB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والواقع أن تيار </w:t>
      </w:r>
      <w:r w:rsidR="00EF4FBE">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قصاء الواقع من خلال حبسه في سجن المختبر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ليس مجمعًا على إنكاره واعتراضه بالشكل الذي قد نتصوّر في الوسط النخبوي على مستوى العالم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فهذا عالم الفيزياء الشهير والعبقري الكبير البريطاني "ستيفن هوكينج" يقول: </w:t>
      </w:r>
      <w:r w:rsidR="00A30840">
        <w:rPr>
          <w:rFonts w:ascii="Traditional Arabic" w:hAnsi="Traditional Arabic" w:cs="Traditional Arabic" w:hint="cs"/>
          <w:sz w:val="32"/>
          <w:szCs w:val="32"/>
          <w:rtl/>
        </w:rPr>
        <w:t>"</w:t>
      </w:r>
      <w:r w:rsidRPr="00111F33">
        <w:rPr>
          <w:rFonts w:ascii="Traditional Arabic" w:hAnsi="Traditional Arabic" w:cs="Traditional Arabic"/>
          <w:sz w:val="32"/>
          <w:szCs w:val="32"/>
          <w:rtl/>
        </w:rPr>
        <w:t>إن معظمنا لا يمضي وقته في قلق بشأن الأسئلة - يقصد الأسئلة الكبرى الفطرية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كيف نشأ الكون؟ وما هو واقعه وآلية عمله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وإلى أين نحن متجهون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 لكننا كلنا - تقريبًا - نقلق بشأنها بعض الوقت</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هذه الأسئلة تعد من الوجهة التقليدية فلسفية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الفلسفة قد ماتت</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الفلسفة لم تلاحق تطورات العلم الحديثة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وخصوصًا في مجال الفيزياء</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أضحى العلماء - مقصوده علماء الطبيعة والتجربة - هم من يحملون مصابيح الاكتشاف في رحلتنا بحثًا عن المعرفة</w:t>
      </w:r>
      <w:r w:rsidR="009310BD">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1"/>
      </w:r>
      <w:r w:rsidR="009310BD">
        <w:rPr>
          <w:rFonts w:ascii="Traditional Arabic" w:hAnsi="Traditional Arabic" w:cs="Traditional Arabic" w:hint="cs"/>
          <w:sz w:val="32"/>
          <w:szCs w:val="32"/>
          <w:rtl/>
        </w:rPr>
        <w:t>.</w:t>
      </w:r>
      <w:r w:rsidRPr="00111F33">
        <w:rPr>
          <w:rFonts w:ascii="Traditional Arabic" w:hAnsi="Traditional Arabic" w:cs="Traditional Arabic"/>
          <w:sz w:val="32"/>
          <w:szCs w:val="32"/>
          <w:rtl/>
        </w:rPr>
        <w:t> </w:t>
      </w:r>
    </w:p>
    <w:p w14:paraId="168B47BB" w14:textId="382AB183" w:rsidR="00FD535B" w:rsidRPr="00111F33" w:rsidRDefault="00FD535B" w:rsidP="00B740E3">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واتفق معه على ذلك</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عالم الكيمياء ال</w:t>
      </w:r>
      <w:r w:rsidR="00EF4FBE">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نجليزي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عضو الجمعية الملكيّة للكيمياء "بيتر أكتنر"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حيث يقول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DD0CEE">
        <w:rPr>
          <w:rFonts w:ascii="Traditional Arabic" w:hAnsi="Traditional Arabic" w:cs="Traditional Arabic" w:hint="cs"/>
          <w:sz w:val="32"/>
          <w:szCs w:val="32"/>
          <w:rtl/>
        </w:rPr>
        <w:t>"</w:t>
      </w:r>
      <w:r w:rsidRPr="00111F33">
        <w:rPr>
          <w:rFonts w:ascii="Traditional Arabic" w:hAnsi="Traditional Arabic" w:cs="Traditional Arabic"/>
          <w:sz w:val="32"/>
          <w:szCs w:val="32"/>
          <w:rtl/>
        </w:rPr>
        <w:t>لا يوجد سبب لافتراض أن العلم يمكنه التعاطي مع كلّ أوجه الوجود</w:t>
      </w:r>
      <w:r w:rsidR="00DD0CEE">
        <w:rPr>
          <w:rFonts w:ascii="Traditional Arabic" w:hAnsi="Traditional Arabic" w:cs="Traditional Arabic" w:hint="cs"/>
          <w:sz w:val="32"/>
          <w:szCs w:val="32"/>
          <w:rtl/>
        </w:rPr>
        <w:t>..."</w:t>
      </w:r>
      <w:r w:rsidRPr="00111F33">
        <w:rPr>
          <w:rFonts w:ascii="Traditional Arabic" w:hAnsi="Traditional Arabic" w:cs="Traditional Arabic"/>
          <w:sz w:val="32"/>
          <w:szCs w:val="32"/>
        </w:rPr>
        <w:footnoteReference w:id="2"/>
      </w:r>
      <w:r w:rsidR="00DD0CEE">
        <w:rPr>
          <w:rFonts w:ascii="Traditional Arabic" w:hAnsi="Traditional Arabic" w:cs="Traditional Arabic" w:hint="cs"/>
          <w:sz w:val="32"/>
          <w:szCs w:val="32"/>
          <w:rtl/>
        </w:rPr>
        <w:t>.</w:t>
      </w:r>
    </w:p>
    <w:p w14:paraId="06066C18" w14:textId="4D48283D" w:rsidR="00FD535B" w:rsidRPr="0018760B" w:rsidRDefault="00FD535B" w:rsidP="00B45F74">
      <w:pPr>
        <w:spacing w:before="120" w:after="120"/>
        <w:ind w:firstLine="864"/>
        <w:jc w:val="both"/>
        <w:rPr>
          <w:rFonts w:ascii="Traditional Arabic" w:hAnsi="Traditional Arabic" w:cs="Traditional Arabic"/>
          <w:sz w:val="32"/>
          <w:szCs w:val="32"/>
          <w:rtl/>
        </w:rPr>
      </w:pPr>
      <w:r w:rsidRPr="0018760B">
        <w:rPr>
          <w:rFonts w:ascii="Traditional Arabic" w:hAnsi="Traditional Arabic" w:cs="Traditional Arabic"/>
          <w:sz w:val="32"/>
          <w:szCs w:val="32"/>
          <w:rtl/>
        </w:rPr>
        <w:t>أصر هذا الاتجاه على النظر إلى حقيقة العالم من نافذة وحيدة</w:t>
      </w:r>
      <w:r w:rsidR="00111F33" w:rsidRPr="0018760B">
        <w:rPr>
          <w:rFonts w:ascii="Traditional Arabic" w:hAnsi="Traditional Arabic" w:cs="Traditional Arabic"/>
          <w:sz w:val="32"/>
          <w:szCs w:val="32"/>
          <w:rtl/>
        </w:rPr>
        <w:t>،</w:t>
      </w:r>
      <w:r w:rsidRPr="0018760B">
        <w:rPr>
          <w:rFonts w:ascii="Traditional Arabic" w:hAnsi="Traditional Arabic" w:cs="Traditional Arabic"/>
          <w:sz w:val="32"/>
          <w:szCs w:val="32"/>
          <w:rtl/>
        </w:rPr>
        <w:t xml:space="preserve"> وبلورة العلم من مفهوم ناضح متسع واسع الأرجاء</w:t>
      </w:r>
      <w:r w:rsidR="00111F33" w:rsidRPr="0018760B">
        <w:rPr>
          <w:rFonts w:ascii="Traditional Arabic" w:hAnsi="Traditional Arabic" w:cs="Traditional Arabic"/>
          <w:sz w:val="32"/>
          <w:szCs w:val="32"/>
          <w:rtl/>
        </w:rPr>
        <w:t>،</w:t>
      </w:r>
      <w:r w:rsidRPr="0018760B">
        <w:rPr>
          <w:rFonts w:ascii="Traditional Arabic" w:hAnsi="Traditional Arabic" w:cs="Traditional Arabic"/>
          <w:sz w:val="32"/>
          <w:szCs w:val="32"/>
          <w:rtl/>
        </w:rPr>
        <w:t xml:space="preserve"> إلى بوتقة ضيقة لا تتجاوز ظواهر هذا العالم</w:t>
      </w:r>
      <w:r w:rsidR="00111F33" w:rsidRPr="0018760B">
        <w:rPr>
          <w:rFonts w:ascii="Traditional Arabic" w:hAnsi="Traditional Arabic" w:cs="Traditional Arabic"/>
          <w:sz w:val="32"/>
          <w:szCs w:val="32"/>
          <w:rtl/>
        </w:rPr>
        <w:t>،</w:t>
      </w:r>
      <w:r w:rsidR="0018760B">
        <w:rPr>
          <w:rFonts w:ascii="Traditional Arabic" w:hAnsi="Traditional Arabic" w:cs="Traditional Arabic" w:hint="cs"/>
          <w:sz w:val="32"/>
          <w:szCs w:val="32"/>
          <w:rtl/>
        </w:rPr>
        <w:t xml:space="preserve"> </w:t>
      </w:r>
      <w:r w:rsidRPr="0018760B">
        <w:rPr>
          <w:rFonts w:ascii="Traditional Arabic" w:hAnsi="Traditional Arabic" w:cs="Traditional Arabic"/>
          <w:sz w:val="32"/>
          <w:szCs w:val="32"/>
          <w:rtl/>
        </w:rPr>
        <w:t xml:space="preserve">ولا تنفذ </w:t>
      </w:r>
      <w:r w:rsidR="0018760B">
        <w:rPr>
          <w:rFonts w:ascii="Traditional Arabic" w:hAnsi="Traditional Arabic" w:cs="Traditional Arabic" w:hint="cs"/>
          <w:sz w:val="32"/>
          <w:szCs w:val="32"/>
          <w:rtl/>
        </w:rPr>
        <w:t>إ</w:t>
      </w:r>
      <w:r w:rsidRPr="0018760B">
        <w:rPr>
          <w:rFonts w:ascii="Traditional Arabic" w:hAnsi="Traditional Arabic" w:cs="Traditional Arabic"/>
          <w:sz w:val="32"/>
          <w:szCs w:val="32"/>
          <w:rtl/>
        </w:rPr>
        <w:t>لى مكامنه الماورائية وأسراره الدقيقة</w:t>
      </w:r>
      <w:r w:rsidR="00111F33" w:rsidRPr="0018760B">
        <w:rPr>
          <w:rFonts w:ascii="Traditional Arabic" w:hAnsi="Traditional Arabic" w:cs="Traditional Arabic"/>
          <w:sz w:val="32"/>
          <w:szCs w:val="32"/>
          <w:rtl/>
        </w:rPr>
        <w:t>،</w:t>
      </w:r>
      <w:r w:rsidRPr="0018760B">
        <w:rPr>
          <w:rFonts w:ascii="Traditional Arabic" w:hAnsi="Traditional Arabic" w:cs="Traditional Arabic"/>
          <w:sz w:val="32"/>
          <w:szCs w:val="32"/>
          <w:rtl/>
        </w:rPr>
        <w:t xml:space="preserve"> لقد ظنّوا أنّ الفلسفة ماتت، لكنّها لم تكن في الحقيقة سوى محاولة اغتيال</w:t>
      </w:r>
      <w:r w:rsidR="00111F33" w:rsidRPr="0018760B">
        <w:rPr>
          <w:rFonts w:ascii="Traditional Arabic" w:hAnsi="Traditional Arabic" w:cs="Traditional Arabic"/>
          <w:sz w:val="32"/>
          <w:szCs w:val="32"/>
          <w:rtl/>
        </w:rPr>
        <w:t>!</w:t>
      </w:r>
      <w:r w:rsidRPr="0018760B">
        <w:rPr>
          <w:rFonts w:ascii="Traditional Arabic" w:hAnsi="Traditional Arabic" w:cs="Traditional Arabic"/>
          <w:sz w:val="32"/>
          <w:szCs w:val="32"/>
          <w:rtl/>
        </w:rPr>
        <w:t>.. </w:t>
      </w:r>
    </w:p>
    <w:p w14:paraId="67BE3B74" w14:textId="39996547" w:rsidR="00FD535B" w:rsidRPr="00111F33" w:rsidRDefault="00FD535B" w:rsidP="004B3DE8">
      <w:pPr>
        <w:spacing w:before="120" w:after="120"/>
        <w:ind w:firstLine="864"/>
        <w:jc w:val="both"/>
        <w:rPr>
          <w:rFonts w:ascii="Traditional Arabic" w:hAnsi="Traditional Arabic" w:cs="Traditional Arabic"/>
          <w:sz w:val="32"/>
          <w:szCs w:val="32"/>
          <w:rtl/>
        </w:rPr>
      </w:pPr>
      <w:r w:rsidRPr="0018760B">
        <w:rPr>
          <w:rFonts w:ascii="Traditional Arabic" w:hAnsi="Traditional Arabic" w:cs="Traditional Arabic"/>
          <w:sz w:val="32"/>
          <w:szCs w:val="32"/>
          <w:rtl/>
        </w:rPr>
        <w:t>لذلك وجّه الباحثون والأكاديميون نقدًا واسعًا لفكرة العلموية الطاردة للفكر الفلسفي وال</w:t>
      </w:r>
      <w:r w:rsidR="008A0440">
        <w:rPr>
          <w:rFonts w:ascii="Traditional Arabic" w:hAnsi="Traditional Arabic" w:cs="Traditional Arabic" w:hint="cs"/>
          <w:sz w:val="32"/>
          <w:szCs w:val="32"/>
          <w:rtl/>
        </w:rPr>
        <w:t>إ</w:t>
      </w:r>
      <w:r w:rsidRPr="0018760B">
        <w:rPr>
          <w:rFonts w:ascii="Traditional Arabic" w:hAnsi="Traditional Arabic" w:cs="Traditional Arabic"/>
          <w:sz w:val="32"/>
          <w:szCs w:val="32"/>
          <w:rtl/>
        </w:rPr>
        <w:t>نتاج العقلي المجرد عن التجربة والمحسوس</w:t>
      </w:r>
      <w:r w:rsidR="00111F33" w:rsidRPr="0018760B">
        <w:rPr>
          <w:rFonts w:ascii="Traditional Arabic" w:hAnsi="Traditional Arabic" w:cs="Traditional Arabic"/>
          <w:sz w:val="32"/>
          <w:szCs w:val="32"/>
          <w:rtl/>
        </w:rPr>
        <w:t>،</w:t>
      </w:r>
      <w:r w:rsidRPr="0018760B">
        <w:rPr>
          <w:rFonts w:ascii="Traditional Arabic" w:hAnsi="Traditional Arabic" w:cs="Traditional Arabic"/>
          <w:sz w:val="32"/>
          <w:szCs w:val="32"/>
          <w:rtl/>
        </w:rPr>
        <w:t xml:space="preserve"> ونعت "بول فايربند" أصحاب هذا الاتجاه "بالهمجية"</w:t>
      </w:r>
      <w:r w:rsidR="00111F33" w:rsidRPr="0018760B">
        <w:rPr>
          <w:rFonts w:ascii="Traditional Arabic" w:hAnsi="Traditional Arabic" w:cs="Traditional Arabic"/>
          <w:sz w:val="32"/>
          <w:szCs w:val="32"/>
          <w:rtl/>
        </w:rPr>
        <w:t>،</w:t>
      </w:r>
      <w:r w:rsidRPr="0018760B">
        <w:rPr>
          <w:rFonts w:ascii="Traditional Arabic" w:hAnsi="Traditional Arabic" w:cs="Traditional Arabic"/>
          <w:sz w:val="32"/>
          <w:szCs w:val="32"/>
          <w:rtl/>
        </w:rPr>
        <w:t xml:space="preserve"> فقال</w:t>
      </w:r>
      <w:r w:rsidR="00EF4FBE" w:rsidRPr="0018760B">
        <w:rPr>
          <w:rFonts w:ascii="Traditional Arabic" w:hAnsi="Traditional Arabic" w:cs="Traditional Arabic"/>
          <w:sz w:val="32"/>
          <w:szCs w:val="32"/>
          <w:rtl/>
        </w:rPr>
        <w:t>:</w:t>
      </w:r>
      <w:r w:rsidRPr="00B45F74">
        <w:rPr>
          <w:rFonts w:ascii="Traditional Arabic" w:hAnsi="Traditional Arabic" w:cs="Traditional Arabic"/>
          <w:b/>
          <w:bCs/>
          <w:sz w:val="32"/>
          <w:szCs w:val="32"/>
          <w:rtl/>
        </w:rPr>
        <w:t xml:space="preserve"> </w:t>
      </w:r>
      <w:r w:rsidR="008A0440">
        <w:rPr>
          <w:rFonts w:ascii="Traditional Arabic" w:hAnsi="Traditional Arabic" w:cs="Traditional Arabic" w:hint="cs"/>
          <w:b/>
          <w:bCs/>
          <w:sz w:val="32"/>
          <w:szCs w:val="32"/>
          <w:rtl/>
        </w:rPr>
        <w:t>"</w:t>
      </w:r>
      <w:r w:rsidRPr="00111F33">
        <w:rPr>
          <w:rFonts w:ascii="Traditional Arabic" w:hAnsi="Traditional Arabic" w:cs="Traditional Arabic"/>
          <w:sz w:val="32"/>
          <w:szCs w:val="32"/>
          <w:rtl/>
        </w:rPr>
        <w:t xml:space="preserve">الجيل </w:t>
      </w:r>
      <w:r w:rsidRPr="00111F33">
        <w:rPr>
          <w:rFonts w:ascii="Traditional Arabic" w:hAnsi="Traditional Arabic" w:cs="Traditional Arabic"/>
          <w:sz w:val="32"/>
          <w:szCs w:val="32"/>
          <w:rtl/>
        </w:rPr>
        <w:lastRenderedPageBreak/>
        <w:t>الشاب من علماء الفيزياء كـ فينمن وشوينغر وغيرهما قد يكونوا ألمعيين وأذكى من أسلافهم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من بور وآينشتاين وشرودنجر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Pr="00A330A4">
        <w:rPr>
          <w:rFonts w:ascii="Traditional Arabic" w:hAnsi="Traditional Arabic" w:cs="Traditional Arabic"/>
          <w:sz w:val="32"/>
          <w:szCs w:val="32"/>
          <w:rtl/>
        </w:rPr>
        <w:t>ولكنّ</w:t>
      </w:r>
      <w:r w:rsidR="00457C52" w:rsidRPr="00A330A4">
        <w:rPr>
          <w:rFonts w:ascii="Traditional Arabic" w:hAnsi="Traditional Arabic" w:cs="Traditional Arabic" w:hint="cs"/>
          <w:sz w:val="32"/>
          <w:szCs w:val="32"/>
          <w:rtl/>
        </w:rPr>
        <w:t>ه</w:t>
      </w:r>
      <w:r w:rsidRPr="00A330A4">
        <w:rPr>
          <w:rFonts w:ascii="Traditional Arabic" w:hAnsi="Traditional Arabic" w:cs="Traditional Arabic"/>
          <w:sz w:val="32"/>
          <w:szCs w:val="32"/>
          <w:rtl/>
        </w:rPr>
        <w:t>م همجيون</w:t>
      </w:r>
      <w:r w:rsidRPr="00111F33">
        <w:rPr>
          <w:rFonts w:ascii="Traditional Arabic" w:hAnsi="Traditional Arabic" w:cs="Traditional Arabic"/>
          <w:sz w:val="32"/>
          <w:szCs w:val="32"/>
          <w:rtl/>
        </w:rPr>
        <w:t xml:space="preserve"> وغير متحضرين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ويفتقرون إلى العمق الفلسفي</w:t>
      </w:r>
      <w:r w:rsidR="008A0440">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3"/>
      </w:r>
      <w:r w:rsidRPr="00111F33">
        <w:rPr>
          <w:rFonts w:ascii="Traditional Arabic" w:hAnsi="Traditional Arabic" w:cs="Traditional Arabic"/>
          <w:sz w:val="32"/>
          <w:szCs w:val="32"/>
          <w:rtl/>
        </w:rPr>
        <w:t>. </w:t>
      </w:r>
    </w:p>
    <w:p w14:paraId="10350F31" w14:textId="1FC041BA" w:rsidR="00FD535B" w:rsidRPr="004B3DE8" w:rsidRDefault="00FD535B" w:rsidP="004B3DE8">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وعدّ أستاذ جامعة سيتي كوليج "ماسيو بيغلوتشي" حصر الواقع في نشاط علم التجارب</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 استعمارًا ثقافيًّا للحقيقة -</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فقال في مقال أكاديمي له تحت عُنوان</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(مُشكلة العلم)</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4B3DE8">
        <w:rPr>
          <w:rFonts w:ascii="Traditional Arabic" w:hAnsi="Traditional Arabic" w:cs="Traditional Arabic" w:hint="cs"/>
          <w:sz w:val="32"/>
          <w:szCs w:val="32"/>
          <w:rtl/>
        </w:rPr>
        <w:t>"</w:t>
      </w:r>
      <w:r w:rsidRPr="00111F33">
        <w:rPr>
          <w:rFonts w:ascii="Traditional Arabic" w:hAnsi="Traditional Arabic" w:cs="Traditional Arabic"/>
          <w:sz w:val="32"/>
          <w:szCs w:val="32"/>
          <w:rtl/>
        </w:rPr>
        <w:t>حين يدعي المفكرون العلمويون أن كل نشاط علمي يتعلق بالوقائع يندرج تحت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فهم يسعون إلى حركة استعمار ثقافيّ عارٍ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تعرّف ما تبقى خارج للوجود أو خارج الاعتبار</w:t>
      </w:r>
      <w:r w:rsidR="004B3DE8">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4"/>
      </w:r>
      <w:r w:rsidR="004B3DE8">
        <w:rPr>
          <w:rFonts w:ascii="Traditional Arabic" w:hAnsi="Traditional Arabic" w:cs="Traditional Arabic" w:hint="cs"/>
          <w:sz w:val="32"/>
          <w:szCs w:val="32"/>
          <w:rtl/>
        </w:rPr>
        <w:t>.</w:t>
      </w:r>
    </w:p>
    <w:p w14:paraId="7FE2F0CD" w14:textId="2C4B6B4A" w:rsidR="00FD535B" w:rsidRPr="00111F33" w:rsidRDefault="00FD535B" w:rsidP="00013EE1">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إنّ هذا البحث مركزيّ لصياغة الرؤية الكونية في ضمير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ومكنونه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إذ </w:t>
      </w:r>
      <w:r w:rsidR="00013EE1">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نّ لازم الإيقان لفكرة العلموية</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هو حصر الحقائق في إطار الظواهر والمحسوسات</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وخصوص ما يمكن اختباره أدواتيًّا في المعمل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وبالتالي طرد حقائق العقل المحضة والصرافة التي لا يمكن وضعها في مائدة المواد والحاسّة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كالله والملائكة والغيب</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وغيرها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w:t>
      </w:r>
      <w:r w:rsidR="00013EE1">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لذلك يُعدّ بحث مصادر استسقاء الحقيقة مهمّ</w:t>
      </w:r>
      <w:r w:rsidR="00604866">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في فهمنا لموقعنا إزاء الكون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وواقعيّتنا الوجدانية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7A107987" w14:textId="7029CD0F" w:rsidR="00FD535B" w:rsidRPr="00111F33" w:rsidRDefault="00FD535B" w:rsidP="009D510D">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إنّ الرؤية الدينية - التي أ</w:t>
      </w:r>
      <w:r w:rsidR="003C6BE5">
        <w:rPr>
          <w:rFonts w:ascii="Traditional Arabic" w:hAnsi="Traditional Arabic" w:cs="Traditional Arabic" w:hint="cs"/>
          <w:sz w:val="32"/>
          <w:szCs w:val="32"/>
          <w:rtl/>
        </w:rPr>
        <w:t>ث</w:t>
      </w:r>
      <w:r w:rsidRPr="00111F33">
        <w:rPr>
          <w:rFonts w:ascii="Traditional Arabic" w:hAnsi="Traditional Arabic" w:cs="Traditional Arabic"/>
          <w:sz w:val="32"/>
          <w:szCs w:val="32"/>
          <w:rtl/>
        </w:rPr>
        <w:t>ب</w:t>
      </w:r>
      <w:r w:rsidR="003C6BE5">
        <w:rPr>
          <w:rFonts w:ascii="Traditional Arabic" w:hAnsi="Traditional Arabic" w:cs="Traditional Arabic" w:hint="cs"/>
          <w:sz w:val="32"/>
          <w:szCs w:val="32"/>
          <w:rtl/>
        </w:rPr>
        <w:t>ت</w:t>
      </w:r>
      <w:r w:rsidRPr="00111F33">
        <w:rPr>
          <w:rFonts w:ascii="Traditional Arabic" w:hAnsi="Traditional Arabic" w:cs="Traditional Arabic"/>
          <w:sz w:val="32"/>
          <w:szCs w:val="32"/>
          <w:rtl/>
        </w:rPr>
        <w:t>ناها -  تعتبر من العقل أساسًا لانبثاق المعرفة والعلم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والتجربة إنّما استطاعت أن تصل لما وصلت إليه من المجد بمعيّة العقل ودوره الكامن معها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إنّ العقل هو حجة الله </w:t>
      </w:r>
      <w:r w:rsidR="00DC7286">
        <w:rPr>
          <w:rFonts w:ascii="Traditional Arabic" w:hAnsi="Traditional Arabic" w:cs="Traditional Arabic" w:hint="cs"/>
          <w:sz w:val="32"/>
          <w:szCs w:val="32"/>
          <w:rtl/>
        </w:rPr>
        <w:t xml:space="preserve">على </w:t>
      </w:r>
      <w:r w:rsidRPr="00111F33">
        <w:rPr>
          <w:rFonts w:ascii="Traditional Arabic" w:hAnsi="Traditional Arabic" w:cs="Traditional Arabic"/>
          <w:sz w:val="32"/>
          <w:szCs w:val="32"/>
          <w:rtl/>
        </w:rPr>
        <w:t>خلقه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ورسوله الباطن في ذواتهم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كما قال ذلك ال</w:t>
      </w:r>
      <w:r w:rsidR="009D510D">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مام الصادق (ع)</w:t>
      </w:r>
      <w:r w:rsidR="00EF4FBE">
        <w:rPr>
          <w:rFonts w:ascii="Traditional Arabic" w:hAnsi="Traditional Arabic" w:cs="Traditional Arabic"/>
          <w:sz w:val="32"/>
          <w:szCs w:val="32"/>
          <w:rtl/>
        </w:rPr>
        <w:t>:</w:t>
      </w:r>
      <w:r w:rsidR="009D510D">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حجة الله على العباد النبي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والحجّة فيما بين العباد وبين الله العقل</w:t>
      </w:r>
      <w:r w:rsidR="009D510D">
        <w:rPr>
          <w:rFonts w:ascii="Traditional Arabic" w:hAnsi="Traditional Arabic" w:cs="Traditional Arabic" w:hint="cs"/>
          <w:sz w:val="32"/>
          <w:szCs w:val="32"/>
          <w:rtl/>
        </w:rPr>
        <w:t>"</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footnoteReference w:id="5"/>
      </w:r>
      <w:r w:rsidR="009D510D">
        <w:rPr>
          <w:rFonts w:ascii="Traditional Arabic" w:hAnsi="Traditional Arabic" w:cs="Traditional Arabic" w:hint="cs"/>
          <w:sz w:val="32"/>
          <w:szCs w:val="32"/>
          <w:rtl/>
        </w:rPr>
        <w:t>.</w:t>
      </w:r>
      <w:r w:rsidRPr="00111F33">
        <w:rPr>
          <w:rFonts w:ascii="Traditional Arabic" w:hAnsi="Traditional Arabic" w:cs="Traditional Arabic"/>
          <w:sz w:val="32"/>
          <w:szCs w:val="32"/>
          <w:rtl/>
        </w:rPr>
        <w:t> </w:t>
      </w:r>
    </w:p>
    <w:p w14:paraId="2AE9E153" w14:textId="126A4059" w:rsidR="00FD535B" w:rsidRPr="00111F33" w:rsidRDefault="00FD535B" w:rsidP="000767D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ومن هنا برزت الحاجة في وسط الفكر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 إلى ظهور علمٍ جديد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وهو العلم الذي يهتم بقيمة المعرفة والإنتاج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ويصبّ كلّ هيكله للإجابة على هذه الأسئلة</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متى يكون ال</w:t>
      </w:r>
      <w:r w:rsidR="008C7F43">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نتاج العلمي قيّم</w:t>
      </w:r>
      <w:r w:rsidR="007D6E8D">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وذا بريق مثمر وموضوعي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ما هي مصادر كشف الحقيقة في الوسط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وكيف يتقوّم ذلك</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وما هو مناط اعتباره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وهو ما عرف في ما بعد بـ "نظرية المعرفة"</w:t>
      </w:r>
      <w:r w:rsidR="008C7F43">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أو "ال</w:t>
      </w:r>
      <w:r w:rsidR="008C7F43">
        <w:rPr>
          <w:rFonts w:ascii="Traditional Arabic" w:hAnsi="Traditional Arabic" w:cs="Traditional Arabic" w:hint="cs"/>
          <w:sz w:val="32"/>
          <w:szCs w:val="32"/>
          <w:rtl/>
        </w:rPr>
        <w:t>إ</w:t>
      </w:r>
      <w:r w:rsidRPr="00111F33">
        <w:rPr>
          <w:rFonts w:ascii="Traditional Arabic" w:hAnsi="Traditional Arabic" w:cs="Traditional Arabic"/>
          <w:sz w:val="32"/>
          <w:szCs w:val="32"/>
          <w:rtl/>
        </w:rPr>
        <w:t>بستمولوجيا"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إذ ليس من المعقول أن نجعل علوم الطبيعة والفيزياء هي التي تحكم متى يكون العلم صحيحًا ومثمرًا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للاحتمال القوي لدخول الأغراض الفكرية القبلية في الإنتاج البحثي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كذلك لا يعقل أن نجعل الوجود العملي "للفلسفة" هو الرد الوحيد على إقصائها وإبعادها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لذات السبب والمبرر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لذلك لا</w:t>
      </w:r>
      <w:r w:rsidR="000767D6">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بدّ من الاستعانة بهذا الحكم الرئيسي لهذا المفترق من الطرق في الأثير الفكري والبنية التحتيّة للمنهج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وهذا ما سنرك</w:t>
      </w:r>
      <w:r w:rsidR="00B82672">
        <w:rPr>
          <w:rFonts w:ascii="Traditional Arabic" w:hAnsi="Traditional Arabic" w:cs="Traditional Arabic" w:hint="cs"/>
          <w:sz w:val="32"/>
          <w:szCs w:val="32"/>
          <w:rtl/>
        </w:rPr>
        <w:t>ّ</w:t>
      </w:r>
      <w:r w:rsidRPr="00111F33">
        <w:rPr>
          <w:rFonts w:ascii="Traditional Arabic" w:hAnsi="Traditional Arabic" w:cs="Traditional Arabic"/>
          <w:sz w:val="32"/>
          <w:szCs w:val="32"/>
          <w:rtl/>
        </w:rPr>
        <w:t>ز البحث حوله فيما يلي</w:t>
      </w:r>
      <w:r w:rsidR="00111F33">
        <w:rPr>
          <w:rFonts w:ascii="Traditional Arabic" w:hAnsi="Traditional Arabic" w:cs="Traditional Arabic"/>
          <w:sz w:val="32"/>
          <w:szCs w:val="32"/>
          <w:rtl/>
        </w:rPr>
        <w:t>.</w:t>
      </w:r>
    </w:p>
    <w:p w14:paraId="06619AD8" w14:textId="76594FC1" w:rsidR="00FD535B" w:rsidRPr="000767D6" w:rsidRDefault="00FD535B" w:rsidP="000767D6">
      <w:pPr>
        <w:spacing w:before="120" w:after="120"/>
        <w:ind w:firstLine="864"/>
        <w:jc w:val="both"/>
        <w:rPr>
          <w:rFonts w:ascii="Traditional Arabic" w:hAnsi="Traditional Arabic" w:cs="Traditional Arabic"/>
          <w:b/>
          <w:bCs/>
          <w:sz w:val="32"/>
          <w:szCs w:val="32"/>
          <w:rtl/>
        </w:rPr>
      </w:pPr>
      <w:r w:rsidRPr="000767D6">
        <w:rPr>
          <w:rFonts w:ascii="Traditional Arabic" w:hAnsi="Traditional Arabic" w:cs="Traditional Arabic"/>
          <w:b/>
          <w:bCs/>
          <w:sz w:val="32"/>
          <w:szCs w:val="32"/>
          <w:rtl/>
        </w:rPr>
        <w:lastRenderedPageBreak/>
        <w:t>الحاجة لنظريّة المعرفة</w:t>
      </w:r>
      <w:r w:rsidR="00111F33" w:rsidRPr="000767D6">
        <w:rPr>
          <w:rFonts w:ascii="Traditional Arabic" w:hAnsi="Traditional Arabic" w:cs="Traditional Arabic"/>
          <w:b/>
          <w:bCs/>
          <w:sz w:val="32"/>
          <w:szCs w:val="32"/>
          <w:rtl/>
        </w:rPr>
        <w:t>.</w:t>
      </w:r>
    </w:p>
    <w:p w14:paraId="2344A2C2" w14:textId="5E187015" w:rsidR="00FD535B" w:rsidRPr="00111F33" w:rsidRDefault="00FD535B" w:rsidP="000767D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تختص نظرية المعرفة ببحث طرائق التوصل إلى الواقع والحقيقة في الفكر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وتجيب عن سؤال متى تكون المعرفة قيّمة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ومن أجل ذلك رأت الاتجاهات ال</w:t>
      </w:r>
      <w:r w:rsidR="000767D6">
        <w:rPr>
          <w:rFonts w:ascii="Traditional Arabic" w:hAnsi="Traditional Arabic" w:cs="Traditional Arabic" w:hint="cs"/>
          <w:sz w:val="32"/>
          <w:szCs w:val="32"/>
          <w:rtl/>
        </w:rPr>
        <w:t>إ</w:t>
      </w:r>
      <w:r w:rsidRPr="00111F33">
        <w:rPr>
          <w:rFonts w:ascii="Traditional Arabic" w:hAnsi="Traditional Arabic" w:cs="Traditional Arabic"/>
          <w:sz w:val="32"/>
          <w:szCs w:val="32"/>
          <w:rtl/>
        </w:rPr>
        <w:t>بستمولوجية المتنوعة نفسها في مصادمة مع الطريقة الإنتاجية الحاصرة للاتجاه العلموي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6BD62EBC" w14:textId="14A6D437" w:rsidR="00FD535B" w:rsidRPr="00111F33" w:rsidRDefault="00FD535B" w:rsidP="000767D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وسجلت نظرية المعرفة نقدًا منهجيًّا واسعًا إلى الاتجاه التجريبي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نكتفي هنا بذكر ثلاث ملاحظات ناجعة ومفيدة </w:t>
      </w:r>
      <w:r w:rsidR="00841407">
        <w:rPr>
          <w:rFonts w:ascii="Traditional Arabic" w:hAnsi="Traditional Arabic" w:cs="Traditional Arabic" w:hint="cs"/>
          <w:sz w:val="32"/>
          <w:szCs w:val="32"/>
          <w:rtl/>
        </w:rPr>
        <w:t xml:space="preserve">في </w:t>
      </w:r>
      <w:r w:rsidRPr="00111F33">
        <w:rPr>
          <w:rFonts w:ascii="Traditional Arabic" w:hAnsi="Traditional Arabic" w:cs="Traditional Arabic"/>
          <w:sz w:val="32"/>
          <w:szCs w:val="32"/>
          <w:rtl/>
        </w:rPr>
        <w:t>هذا السياق</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30C33102" w14:textId="57446F5C" w:rsidR="00FD535B" w:rsidRPr="000767D6" w:rsidRDefault="00FD535B" w:rsidP="000767D6">
      <w:pPr>
        <w:spacing w:before="120" w:after="120"/>
        <w:ind w:firstLine="864"/>
        <w:jc w:val="both"/>
        <w:rPr>
          <w:rFonts w:ascii="Traditional Arabic" w:hAnsi="Traditional Arabic" w:cs="Traditional Arabic"/>
          <w:b/>
          <w:bCs/>
          <w:sz w:val="32"/>
          <w:szCs w:val="32"/>
          <w:rtl/>
        </w:rPr>
      </w:pPr>
      <w:r w:rsidRPr="000767D6">
        <w:rPr>
          <w:rFonts w:ascii="Traditional Arabic" w:hAnsi="Traditional Arabic" w:cs="Traditional Arabic"/>
          <w:b/>
          <w:bCs/>
          <w:sz w:val="32"/>
          <w:szCs w:val="32"/>
          <w:rtl/>
        </w:rPr>
        <w:t>الملاحظة الأولى</w:t>
      </w:r>
      <w:r w:rsidR="00EF4FBE" w:rsidRPr="000767D6">
        <w:rPr>
          <w:rFonts w:ascii="Traditional Arabic" w:hAnsi="Traditional Arabic" w:cs="Traditional Arabic"/>
          <w:b/>
          <w:bCs/>
          <w:sz w:val="32"/>
          <w:szCs w:val="32"/>
          <w:rtl/>
        </w:rPr>
        <w:t>:</w:t>
      </w:r>
      <w:r w:rsidRPr="000767D6">
        <w:rPr>
          <w:rFonts w:ascii="Traditional Arabic" w:hAnsi="Traditional Arabic" w:cs="Traditional Arabic"/>
          <w:b/>
          <w:bCs/>
          <w:sz w:val="32"/>
          <w:szCs w:val="32"/>
          <w:rtl/>
        </w:rPr>
        <w:t xml:space="preserve"> تناقض المنهج التجريبي مع هيكله الذاتي</w:t>
      </w:r>
      <w:r w:rsidR="00111F33" w:rsidRPr="000767D6">
        <w:rPr>
          <w:rFonts w:ascii="Traditional Arabic" w:hAnsi="Traditional Arabic" w:cs="Traditional Arabic"/>
          <w:b/>
          <w:bCs/>
          <w:sz w:val="32"/>
          <w:szCs w:val="32"/>
          <w:rtl/>
        </w:rPr>
        <w:t>.</w:t>
      </w:r>
    </w:p>
    <w:p w14:paraId="566BEE4E" w14:textId="703A2BFD" w:rsidR="00FD535B" w:rsidRPr="00111F33" w:rsidRDefault="00FD535B" w:rsidP="000767D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يدّعي المفك</w:t>
      </w:r>
      <w:r w:rsidR="000767D6">
        <w:rPr>
          <w:rFonts w:ascii="Traditional Arabic" w:hAnsi="Traditional Arabic" w:cs="Traditional Arabic" w:hint="cs"/>
          <w:sz w:val="32"/>
          <w:szCs w:val="32"/>
          <w:rtl/>
        </w:rPr>
        <w:t>ّ</w:t>
      </w:r>
      <w:r w:rsidRPr="00111F33">
        <w:rPr>
          <w:rFonts w:ascii="Traditional Arabic" w:hAnsi="Traditional Arabic" w:cs="Traditional Arabic"/>
          <w:sz w:val="32"/>
          <w:szCs w:val="32"/>
          <w:rtl/>
        </w:rPr>
        <w:t>رون من أنصار الاتجاه العلموي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أنّ الحقيقة لا يُمكن أن ت</w:t>
      </w:r>
      <w:r w:rsidR="006D7D62">
        <w:rPr>
          <w:rFonts w:ascii="Traditional Arabic" w:hAnsi="Traditional Arabic" w:cs="Traditional Arabic" w:hint="cs"/>
          <w:sz w:val="32"/>
          <w:szCs w:val="32"/>
          <w:rtl/>
        </w:rPr>
        <w:t>ُ</w:t>
      </w:r>
      <w:r w:rsidRPr="00111F33">
        <w:rPr>
          <w:rFonts w:ascii="Traditional Arabic" w:hAnsi="Traditional Arabic" w:cs="Traditional Arabic"/>
          <w:sz w:val="32"/>
          <w:szCs w:val="32"/>
          <w:rtl/>
        </w:rPr>
        <w:t>كتشف إل</w:t>
      </w:r>
      <w:r w:rsidR="000767D6">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ضمن الملاحظة والتجربة وال</w:t>
      </w:r>
      <w:r w:rsidR="000767D6">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نتاج المختبري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ولأجل ذلك وبحجّته يستبعدون ويخطّؤون كلّ النتائج ذات الطابع العقلي المجرّد الغير قابل للتموضع المادّي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ولكنّ هذا الاتجاه وقع في التناقض في نفس مقالته هذه من حيث لا يشعُر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31C57D57" w14:textId="39381622" w:rsidR="00FD535B" w:rsidRPr="00111F33" w:rsidRDefault="00FD535B" w:rsidP="000767D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وإيضاح ذلك</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أنّ العمود الفقري لهذا الاتجاه (أن التجربة هي الكاشف الوحيد لجسم الحقيقة) ولكن هل هذا العمود الفقري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وهذه الجملة الأساسيّة للمذهب العلموي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تجريبيّة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أم لا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6FDD1F97" w14:textId="2763BD17" w:rsidR="00FD535B" w:rsidRPr="00111F33" w:rsidRDefault="00FD535B" w:rsidP="000767D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من الواضح أن التجارب العلمية تكشف لنا نتائج جزئية متعلقة بمواد أو الاختبار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يشك أحدٌ من أهل النظر على المستوى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 كون التجربة والحاسّة طريقًا إلى الحقيقة المعرفيّة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لكنّني أتسا</w:t>
      </w:r>
      <w:r w:rsidR="0057440B">
        <w:rPr>
          <w:rFonts w:ascii="Traditional Arabic" w:hAnsi="Traditional Arabic" w:cs="Traditional Arabic" w:hint="cs"/>
          <w:sz w:val="32"/>
          <w:szCs w:val="32"/>
          <w:rtl/>
        </w:rPr>
        <w:t>ء</w:t>
      </w:r>
      <w:r w:rsidRPr="00111F33">
        <w:rPr>
          <w:rFonts w:ascii="Traditional Arabic" w:hAnsi="Traditional Arabic" w:cs="Traditional Arabic"/>
          <w:sz w:val="32"/>
          <w:szCs w:val="32"/>
          <w:rtl/>
        </w:rPr>
        <w:t>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ما هي التجربة التي أفادت الاتجاه العلموي بأنه (لا طريق للحقيقة إلا التجربة)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وهل هُناك تجربة أثبتت فعلًا هذا الشيء</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أم لا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76E84DAF" w14:textId="1E5A2D28" w:rsidR="00FD535B" w:rsidRPr="00111F33" w:rsidRDefault="00FD535B" w:rsidP="0057440B">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ومن المعلوم أن غاية ما تعطيه التجارب لنا هي أحكام ونتائج جزئية متعلقة بظاهرة طبيعية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فأيُّ تجربة هذه التي أثبتت اتجاه المذهب العلموي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إنّ نفس حصر الحقيقة في التجربة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لا دليل تجريبيّ عليه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وبالتالي لا صوابيّة فيه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1B48EC2D" w14:textId="6BD5EB37" w:rsidR="00FD535B" w:rsidRPr="00111F33" w:rsidRDefault="00FD535B" w:rsidP="0057440B">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إنّ نفس أنصار المنهج استعملوا في كثير من الأحيان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أدل</w:t>
      </w:r>
      <w:r w:rsidR="0057440B">
        <w:rPr>
          <w:rFonts w:ascii="Traditional Arabic" w:hAnsi="Traditional Arabic" w:cs="Traditional Arabic" w:hint="cs"/>
          <w:sz w:val="32"/>
          <w:szCs w:val="32"/>
          <w:rtl/>
        </w:rPr>
        <w:t>ّ</w:t>
      </w:r>
      <w:r w:rsidRPr="00111F33">
        <w:rPr>
          <w:rFonts w:ascii="Traditional Arabic" w:hAnsi="Traditional Arabic" w:cs="Traditional Arabic"/>
          <w:sz w:val="32"/>
          <w:szCs w:val="32"/>
          <w:rtl/>
        </w:rPr>
        <w:t>ة عقلية نظرية ليدعموا فكرتهم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وأتسا</w:t>
      </w:r>
      <w:r w:rsidR="0057440B">
        <w:rPr>
          <w:rFonts w:ascii="Traditional Arabic" w:hAnsi="Traditional Arabic" w:cs="Traditional Arabic" w:hint="cs"/>
          <w:sz w:val="32"/>
          <w:szCs w:val="32"/>
          <w:rtl/>
        </w:rPr>
        <w:t>ء</w:t>
      </w:r>
      <w:r w:rsidRPr="00111F33">
        <w:rPr>
          <w:rFonts w:ascii="Traditional Arabic" w:hAnsi="Traditional Arabic" w:cs="Traditional Arabic"/>
          <w:sz w:val="32"/>
          <w:szCs w:val="32"/>
          <w:rtl/>
        </w:rPr>
        <w:t>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إن كانت التجربة هي الطريق الوحيد إلى الحقيقة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فكيف تستعملون العقل في الدلالة على ذلك</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وأي حجية للعقل المجرد بناءً على ما تقولون؟  </w:t>
      </w:r>
    </w:p>
    <w:p w14:paraId="2EC13850" w14:textId="1D2C8F59" w:rsidR="00FD535B" w:rsidRPr="00111F33" w:rsidRDefault="00FD535B" w:rsidP="0018036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التجربة إنما تُثبت وصولها لبعض الأحكام الطبيعية الخارجية - وفق آلية سنعرض لها في الملاحظة الثانية - لكنّ التجربة بما لها من صفة إثباتية طريقية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لا تقوم بنفي الإنجاع عن الطرق الأخرى</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فلا يوجد تجربة يمكن أن تنقض منهجًا في كشف المعرفة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التجربة اختصاصها كشف ظاهرة طبيعية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وليس إنتاج حكم كلّي فيما يتعلق بمنهج الوصول إلى المعرفة - نفيًا وإثباتًا -</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42DBB592" w14:textId="0B1F3EFC" w:rsidR="00FD535B" w:rsidRPr="00111F33" w:rsidRDefault="00FD535B" w:rsidP="0018036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lastRenderedPageBreak/>
        <w:t>إنه لا يوجد تجربة تدل على أنه (لا قيمة للمناهج العقلية العلمية غير التجريبية)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وهكذا يقع الاتجاه العلموي في تناقض كبيرٍ مع قاعدته الجوهريّة ومشروعه الأساسي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35A2593" w14:textId="0757EC7F" w:rsidR="00FD535B" w:rsidRPr="00111F33" w:rsidRDefault="00FD535B" w:rsidP="0018036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فإن قيل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إن مجموع التجارب قد اجتمعت عند أهل الطريق العلموي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حتى خرجوا بهذه الفكرة من الإنتاج المجموعي للتجارب المختلفة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0D48B152" w14:textId="53186A6D" w:rsidR="00FD535B" w:rsidRPr="00111F33" w:rsidRDefault="00FD535B" w:rsidP="0018036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كان جوابنا في زاويتين</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51C6555F" w14:textId="5680DDFA" w:rsidR="00FD535B" w:rsidRPr="00111F33" w:rsidRDefault="00180366" w:rsidP="00180366">
      <w:pPr>
        <w:spacing w:before="120" w:after="120"/>
        <w:ind w:firstLine="864"/>
        <w:jc w:val="both"/>
        <w:rPr>
          <w:rFonts w:ascii="Traditional Arabic" w:hAnsi="Traditional Arabic" w:cs="Traditional Arabic"/>
          <w:sz w:val="32"/>
          <w:szCs w:val="32"/>
          <w:rtl/>
        </w:rPr>
      </w:pPr>
      <w:r w:rsidRPr="00180366">
        <w:rPr>
          <w:rFonts w:ascii="Traditional Arabic" w:hAnsi="Traditional Arabic" w:cs="Traditional Arabic" w:hint="cs"/>
          <w:b/>
          <w:bCs/>
          <w:sz w:val="32"/>
          <w:szCs w:val="32"/>
          <w:rtl/>
        </w:rPr>
        <w:t xml:space="preserve">الزاوية </w:t>
      </w:r>
      <w:r w:rsidR="00FD535B" w:rsidRPr="00180366">
        <w:rPr>
          <w:rFonts w:ascii="Traditional Arabic" w:hAnsi="Traditional Arabic" w:cs="Traditional Arabic"/>
          <w:b/>
          <w:bCs/>
          <w:sz w:val="32"/>
          <w:szCs w:val="32"/>
          <w:rtl/>
        </w:rPr>
        <w:t>الأولى</w:t>
      </w:r>
      <w:r w:rsidR="00EF4FBE">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أنّ نفس عملية تجميع هذه التجارب المختلفة</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وضمّ بعضها إلى بعض</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والمقارنة بين إنتاجاتها</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ومحاولة استخلاص حكم جامع من بين كلّ تلك الثمار</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هي عملية عقلية لا عملية تجريبية مختبريّة</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ولا يمكن البناء عليها بمقاييس الاتجاه العلموي</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وإذا تمّ اعتمادها فهي دليلٌ لنقضها ومخالفتها</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لا لدعمها والميل إليها. </w:t>
      </w:r>
    </w:p>
    <w:p w14:paraId="08B72674" w14:textId="25179A1F" w:rsidR="00FD535B" w:rsidRPr="00111F33" w:rsidRDefault="00180366" w:rsidP="00690356">
      <w:pPr>
        <w:spacing w:before="120" w:after="120"/>
        <w:ind w:firstLine="864"/>
        <w:jc w:val="both"/>
        <w:rPr>
          <w:rFonts w:ascii="Traditional Arabic" w:hAnsi="Traditional Arabic" w:cs="Traditional Arabic"/>
          <w:sz w:val="32"/>
          <w:szCs w:val="32"/>
          <w:rtl/>
        </w:rPr>
      </w:pPr>
      <w:r w:rsidRPr="00E20791">
        <w:rPr>
          <w:rFonts w:ascii="Traditional Arabic" w:hAnsi="Traditional Arabic" w:cs="Traditional Arabic" w:hint="cs"/>
          <w:b/>
          <w:bCs/>
          <w:sz w:val="32"/>
          <w:szCs w:val="32"/>
          <w:rtl/>
        </w:rPr>
        <w:t xml:space="preserve">الزاوية </w:t>
      </w:r>
      <w:r w:rsidR="00FD535B" w:rsidRPr="00E20791">
        <w:rPr>
          <w:rFonts w:ascii="Traditional Arabic" w:hAnsi="Traditional Arabic" w:cs="Traditional Arabic"/>
          <w:b/>
          <w:bCs/>
          <w:sz w:val="32"/>
          <w:szCs w:val="32"/>
          <w:rtl/>
        </w:rPr>
        <w:t>الثانية</w:t>
      </w:r>
      <w:r w:rsidR="00EF4FBE">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أنّ هذه التجارب بمجموعها تحمل صفة إثباتية لمنهجها</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ولا تحمل صفة نافية لمناهج المعرفة الأخرى</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فإذا أتينا بتجربة أ و ب و ج و د و هـ و ز و ع</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إلى مئة تجربة أخرى</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وتبينّا كيف كانت هذه التجارب كاشفة للحقيقة الواقعية فعلًا</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فإن غاية ما يفيد ذلك - منطقيًّا - هو صحّة الاعتماد على التجربة كطريق لكشف الواقع</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ولا يفيدُ ذلك أبدًا أننا يمكن أن نختزل الحقائق في الماديّات التجريبية</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ونعزل الحقائق والإدراكات العقليّة المحضة</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w:t>
      </w:r>
    </w:p>
    <w:p w14:paraId="3E52CD85" w14:textId="02B68EA9" w:rsidR="00FD535B" w:rsidRPr="00111F33" w:rsidRDefault="00FD535B" w:rsidP="00785C9B">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وهذا ما أشار إليه المفك</w:t>
      </w:r>
      <w:r w:rsidR="00690356">
        <w:rPr>
          <w:rFonts w:ascii="Traditional Arabic" w:hAnsi="Traditional Arabic" w:cs="Traditional Arabic" w:hint="cs"/>
          <w:sz w:val="32"/>
          <w:szCs w:val="32"/>
          <w:rtl/>
        </w:rPr>
        <w:t>ّ</w:t>
      </w:r>
      <w:r w:rsidRPr="00111F33">
        <w:rPr>
          <w:rFonts w:ascii="Traditional Arabic" w:hAnsi="Traditional Arabic" w:cs="Traditional Arabic"/>
          <w:sz w:val="32"/>
          <w:szCs w:val="32"/>
          <w:rtl/>
        </w:rPr>
        <w:t>ر والفيلسوف "الشهيد المطهري" في تعليقه وحاشيته على كتاب "أصول الفلسفة والمذهب الواقعي"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حيث يقول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690356">
        <w:rPr>
          <w:rFonts w:ascii="Traditional Arabic" w:hAnsi="Traditional Arabic" w:cs="Traditional Arabic" w:hint="cs"/>
          <w:sz w:val="32"/>
          <w:szCs w:val="32"/>
          <w:rtl/>
        </w:rPr>
        <w:t>"</w:t>
      </w:r>
      <w:r w:rsidRPr="00111F33">
        <w:rPr>
          <w:rFonts w:ascii="Traditional Arabic" w:hAnsi="Traditional Arabic" w:cs="Traditional Arabic"/>
          <w:sz w:val="32"/>
          <w:szCs w:val="32"/>
          <w:rtl/>
        </w:rPr>
        <w:t>وإذا آمن</w:t>
      </w:r>
      <w:r w:rsidR="006D7D62">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بأن الحكم الصحيح ينحصر بالحكم الذي تضمنه التجربة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حينئذ نتسا</w:t>
      </w:r>
      <w:r w:rsidR="00690356">
        <w:rPr>
          <w:rFonts w:ascii="Traditional Arabic" w:hAnsi="Traditional Arabic" w:cs="Traditional Arabic" w:hint="cs"/>
          <w:sz w:val="32"/>
          <w:szCs w:val="32"/>
          <w:rtl/>
        </w:rPr>
        <w:t>ء</w:t>
      </w:r>
      <w:r w:rsidRPr="00111F33">
        <w:rPr>
          <w:rFonts w:ascii="Traditional Arabic" w:hAnsi="Traditional Arabic" w:cs="Traditional Arabic"/>
          <w:sz w:val="32"/>
          <w:szCs w:val="32"/>
          <w:rtl/>
        </w:rPr>
        <w:t>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هل حكمنا هذا - مع أن الصحيح هو الحكم الحاصر جراء التجربة فقط - صحيح أم خطأ</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فإذا كان خطأً إذن أصبحت دعوى المنطق التجريبي خاطئةً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وإذا كان صحيحًا ومنطقي</w:t>
      </w:r>
      <w:r w:rsidR="00690356">
        <w:rPr>
          <w:rFonts w:ascii="Traditional Arabic" w:hAnsi="Traditional Arabic" w:cs="Traditional Arabic" w:hint="cs"/>
          <w:sz w:val="32"/>
          <w:szCs w:val="32"/>
          <w:rtl/>
        </w:rPr>
        <w:t>ًّ</w:t>
      </w:r>
      <w:r w:rsidRPr="00111F33">
        <w:rPr>
          <w:rFonts w:ascii="Traditional Arabic" w:hAnsi="Traditional Arabic" w:cs="Traditional Arabic"/>
          <w:sz w:val="32"/>
          <w:szCs w:val="32"/>
          <w:rtl/>
        </w:rPr>
        <w:t>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فهل هذا الحكم ذاته وليد التجربة أم لا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F36181">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6"/>
      </w:r>
      <w:r w:rsidRPr="00111F33">
        <w:rPr>
          <w:rFonts w:ascii="Traditional Arabic" w:hAnsi="Traditional Arabic" w:cs="Traditional Arabic"/>
          <w:sz w:val="32"/>
          <w:szCs w:val="32"/>
          <w:rtl/>
        </w:rPr>
        <w:t xml:space="preserve"> فتأمّل</w:t>
      </w:r>
      <w:r w:rsidR="00690356">
        <w:rPr>
          <w:rFonts w:ascii="Traditional Arabic" w:hAnsi="Traditional Arabic" w:cs="Traditional Arabic" w:hint="cs"/>
          <w:sz w:val="32"/>
          <w:szCs w:val="32"/>
          <w:rtl/>
        </w:rPr>
        <w:t>.</w:t>
      </w:r>
      <w:r w:rsidRPr="00111F33">
        <w:rPr>
          <w:rFonts w:ascii="Traditional Arabic" w:hAnsi="Traditional Arabic" w:cs="Traditional Arabic"/>
          <w:sz w:val="32"/>
          <w:szCs w:val="32"/>
          <w:rtl/>
        </w:rPr>
        <w:t> </w:t>
      </w:r>
    </w:p>
    <w:p w14:paraId="56C5502D" w14:textId="7BE23939" w:rsidR="00FD535B" w:rsidRPr="00785C9B" w:rsidRDefault="00FD535B" w:rsidP="00785C9B">
      <w:pPr>
        <w:spacing w:before="120" w:after="120"/>
        <w:ind w:firstLine="864"/>
        <w:jc w:val="both"/>
        <w:rPr>
          <w:rFonts w:ascii="Traditional Arabic" w:hAnsi="Traditional Arabic" w:cs="Traditional Arabic"/>
          <w:b/>
          <w:bCs/>
          <w:sz w:val="32"/>
          <w:szCs w:val="32"/>
          <w:rtl/>
        </w:rPr>
      </w:pPr>
      <w:r w:rsidRPr="00785C9B">
        <w:rPr>
          <w:rFonts w:ascii="Traditional Arabic" w:hAnsi="Traditional Arabic" w:cs="Traditional Arabic"/>
          <w:b/>
          <w:bCs/>
          <w:sz w:val="32"/>
          <w:szCs w:val="32"/>
          <w:rtl/>
        </w:rPr>
        <w:t>الملاحظة الثانية</w:t>
      </w:r>
      <w:r w:rsidR="00EF4FBE" w:rsidRPr="00785C9B">
        <w:rPr>
          <w:rFonts w:ascii="Traditional Arabic" w:hAnsi="Traditional Arabic" w:cs="Traditional Arabic"/>
          <w:b/>
          <w:bCs/>
          <w:sz w:val="32"/>
          <w:szCs w:val="32"/>
          <w:rtl/>
        </w:rPr>
        <w:t>:</w:t>
      </w:r>
      <w:r w:rsidRPr="00785C9B">
        <w:rPr>
          <w:rFonts w:ascii="Traditional Arabic" w:hAnsi="Traditional Arabic" w:cs="Traditional Arabic"/>
          <w:b/>
          <w:bCs/>
          <w:sz w:val="32"/>
          <w:szCs w:val="32"/>
          <w:rtl/>
        </w:rPr>
        <w:t xml:space="preserve"> حاجة العلم التجريبي إلى ضميمة الاستنتاج العقلي.</w:t>
      </w:r>
    </w:p>
    <w:p w14:paraId="6AA1B9CB" w14:textId="616DD246" w:rsidR="00FD535B" w:rsidRPr="00111F33" w:rsidRDefault="00FD535B" w:rsidP="00111F33">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تركز هذه الملاحظة على تحليل الخطوات الجزئية التفصيلية لعالم الطبيعة في المختبر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ونوعيّة العمليات التي يقوم بها الباحثون التجريبيون خلال عملياتهم الاختبارية وإجراءاتهم التطبيقية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هل كلّ الخطوات التي يقوم بها العلم الطبيعي نحو الاستنتاج هي خطوات تجريبيّة فعلًا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وهل نتاج العلم التجريبي تعزى ملكيّته الصرفة إلى المختبر</w:t>
      </w:r>
      <w:r w:rsidR="00785C9B">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أم يشاركه شيءٌ آخر</w:t>
      </w:r>
      <w:r w:rsidR="00785C9B">
        <w:rPr>
          <w:rFonts w:ascii="Traditional Arabic" w:hAnsi="Traditional Arabic" w:cs="Traditional Arabic" w:hint="cs"/>
          <w:sz w:val="32"/>
          <w:szCs w:val="32"/>
          <w:rtl/>
        </w:rPr>
        <w:t>؟</w:t>
      </w:r>
      <w:r w:rsidRPr="00111F33">
        <w:rPr>
          <w:rFonts w:ascii="Traditional Arabic" w:hAnsi="Traditional Arabic" w:cs="Traditional Arabic"/>
          <w:sz w:val="32"/>
          <w:szCs w:val="32"/>
          <w:rtl/>
        </w:rPr>
        <w:t> </w:t>
      </w:r>
    </w:p>
    <w:p w14:paraId="59618CB7" w14:textId="77777777" w:rsidR="00FD535B" w:rsidRPr="00111F33" w:rsidRDefault="00FD535B" w:rsidP="00111F33">
      <w:pPr>
        <w:spacing w:before="120" w:after="120"/>
        <w:ind w:firstLine="864"/>
        <w:jc w:val="both"/>
        <w:rPr>
          <w:rFonts w:ascii="Traditional Arabic" w:hAnsi="Traditional Arabic" w:cs="Traditional Arabic"/>
          <w:sz w:val="32"/>
          <w:szCs w:val="32"/>
          <w:rtl/>
        </w:rPr>
      </w:pPr>
    </w:p>
    <w:p w14:paraId="23747034" w14:textId="5AE94BF9" w:rsidR="001C27E0" w:rsidRDefault="00FD535B" w:rsidP="001C27E0">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الواقع أنّنّا إن قلنا </w:t>
      </w:r>
      <w:r w:rsidR="001C27E0">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نّ المختبر هو المنطلق الوحيد للحقيقة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فهذا يعني أنّه لا توجد حقيقة كلّية في العالم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المختبر يعتمد على فحص جوانب جزئية مصداقيّة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لكنّه لا يمتد إلى جوانب المفاهيم</w:t>
      </w:r>
      <w:r w:rsidR="001C27E0">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الشاملة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43075475" w14:textId="3FCAE8D1" w:rsidR="00FD535B" w:rsidRPr="00111F33" w:rsidRDefault="00FD535B" w:rsidP="00F410A8">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إننا يُمكن أن نختبر 1000 قطعة من المعادن في المختبر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ونجد أنها فعلًا تتمد</w:t>
      </w:r>
      <w:r w:rsidR="001C27E0">
        <w:rPr>
          <w:rFonts w:ascii="Traditional Arabic" w:hAnsi="Traditional Arabic" w:cs="Traditional Arabic" w:hint="cs"/>
          <w:sz w:val="32"/>
          <w:szCs w:val="32"/>
          <w:rtl/>
        </w:rPr>
        <w:t>ّ</w:t>
      </w:r>
      <w:r w:rsidRPr="00111F33">
        <w:rPr>
          <w:rFonts w:ascii="Traditional Arabic" w:hAnsi="Traditional Arabic" w:cs="Traditional Arabic"/>
          <w:sz w:val="32"/>
          <w:szCs w:val="32"/>
          <w:rtl/>
        </w:rPr>
        <w:t>د بالحرارة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لكننا لا يمكن أن نجمع فيه كلّ معادن العالَم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المختبر يخبرنا أنّ هذه الكمية التي اختبرناها من المعدن تقوم بالتمدد إذا تعرضت للحرارة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لكنّه لا يخبرنا بشكلٍ مباشر أنّ (كل معدن فهو يتمدد بالحرارة)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يخبرنا كذلك أنّ (الحرارة هي سبب التمدد للمعادن)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وغاية ما نراه كمُختبريين هو تعاقب بين التعرض للحرارة والتمدد المعدني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وهذا التعاقب بحدّ ذاته لا يدل على كون الشيء الأول هو "سبب" الشيء الثاني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يجعل بينهما علاقة العليّة والمعلولية المتلازمة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مجرد تعاقب الأشياء بشكلٍ كثيف ومكرر لا يدل على كون الأوّل سببًا للثاني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فهذا هو الليل يعقب النهار في كلّ يوم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رغم أنّ النهار ليس هو سبب حدوث الليل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والعلاقة بينهما هي علاقة تراتب وليست علاقة عليّة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والعلّة في تعاقبهما خارجة عن جنسهما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وهي دوران الأرض</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فكيف حكمنا - تجريبيًّا - أن الحرارة هي سبب تمدد المعدن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رغم عدم دلالة التعاقب - وإن كثر - على وجود السببية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B806625" w14:textId="55AB8DAC" w:rsidR="00FD535B" w:rsidRPr="00111F33" w:rsidRDefault="00FD535B" w:rsidP="00104531">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أضف إلى ذلك</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أننا نعلم قطعًا وجزمًا أنّ عدد القطع التي جلبناها إلى المختبر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وأجرينا عليها التجربة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وأظهرت لنا النتائج</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-سواءً كانت ألفًا أم مئة ألفٍ - هي أقل جزمًا بآلاف الأضعاف مما هو موجود في الطبيعة الخارجية مما لم نجر الاختبار عليه.. فنحن لم نختبر إلا القليل النادر من الكثير المتكاثر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فكيف حقّ لنا أن نُصدر حكمًا كليًّا في النهاية (كل معدن فهو يتمدد بالحرارة) رغم أن عيّنة الاختبار كانت نادرةً وشاذّة قليلةً إلى حكم الخارج الموجود المتضاعف</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أليس يُحتمل أن تكون لهذه العينات القليلة التي اختبرناها حكمًا خاصًّا لعلة طارئة أو عامل آخرٍ دخيل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ثمّ إنّ نفس انتقالنا من الجزئيّ إلى الكل</w:t>
      </w:r>
      <w:r w:rsidR="00104531">
        <w:rPr>
          <w:rFonts w:ascii="Traditional Arabic" w:hAnsi="Traditional Arabic" w:cs="Traditional Arabic" w:hint="cs"/>
          <w:sz w:val="32"/>
          <w:szCs w:val="32"/>
          <w:rtl/>
        </w:rPr>
        <w:t>ّ</w:t>
      </w:r>
      <w:r w:rsidRPr="00111F33">
        <w:rPr>
          <w:rFonts w:ascii="Traditional Arabic" w:hAnsi="Traditional Arabic" w:cs="Traditional Arabic"/>
          <w:sz w:val="32"/>
          <w:szCs w:val="32"/>
          <w:rtl/>
        </w:rPr>
        <w:t>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وعملية ارتحالنا مما رأيناه في المختبر من سلوك هذه القطع المعدودات</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إلى إصدار حكم عامٍّ وشامل نعتبره مطّردًا ونافذًا في كل حين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104531">
        <w:rPr>
          <w:rFonts w:ascii="Traditional Arabic" w:hAnsi="Traditional Arabic" w:cs="Traditional Arabic" w:hint="cs"/>
          <w:sz w:val="32"/>
          <w:szCs w:val="32"/>
          <w:rtl/>
        </w:rPr>
        <w:t xml:space="preserve">هل </w:t>
      </w:r>
      <w:r w:rsidRPr="00111F33">
        <w:rPr>
          <w:rFonts w:ascii="Traditional Arabic" w:hAnsi="Traditional Arabic" w:cs="Traditional Arabic"/>
          <w:sz w:val="32"/>
          <w:szCs w:val="32"/>
          <w:rtl/>
        </w:rPr>
        <w:t>هي عمليّةٌ تجريبية</w:t>
      </w:r>
      <w:r w:rsidR="00104531">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أم عقليّة استنتاجيّة تعمّقية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2CC9803" w14:textId="77777777" w:rsidR="005E516D" w:rsidRDefault="00FD535B" w:rsidP="005E516D">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والواقع يقول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ليست تجريبية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في المختبر 1000 قطعة من المعدن وليس كل معادن العالم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والمعادن الأكثر متناثرة في أرجاء الوجود</w:t>
      </w:r>
      <w:r w:rsidR="00104531">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وليست تحت سيطرتنا البحثيّة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إذ</w:t>
      </w:r>
      <w:r w:rsidR="00104531">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فهي عمليّة انتقالٍ عقليّ من جزئيّ أقل إلى كليّ أكثر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مبنيّة على القواعد والنظم التي حددتها الفلسفة للاستقراء التام والناقص</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وطريقة البحث وإصدار الأحكام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ولولا الاعتماد على الفلسفة لتساعدنا على أن نطبّق نتائجنا المخبريّة على ما</w:t>
      </w:r>
      <w:r w:rsidR="005E516D">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هو خارج في العالم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لما استطعنا أن نعم</w:t>
      </w:r>
      <w:r w:rsidR="005E516D">
        <w:rPr>
          <w:rFonts w:ascii="Traditional Arabic" w:hAnsi="Traditional Arabic" w:cs="Traditional Arabic" w:hint="cs"/>
          <w:sz w:val="32"/>
          <w:szCs w:val="32"/>
          <w:rtl/>
        </w:rPr>
        <w:t>ّ</w:t>
      </w:r>
      <w:r w:rsidRPr="00111F33">
        <w:rPr>
          <w:rFonts w:ascii="Traditional Arabic" w:hAnsi="Traditional Arabic" w:cs="Traditional Arabic"/>
          <w:sz w:val="32"/>
          <w:szCs w:val="32"/>
          <w:rtl/>
        </w:rPr>
        <w:t>م حكمًا علميًّا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التجربة ونتائجها أحكام جزئية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والتعميم وإصداراته أحكامٌ عقلية فلسفية</w:t>
      </w:r>
      <w:r w:rsidR="00111F33">
        <w:rPr>
          <w:rFonts w:ascii="Traditional Arabic" w:hAnsi="Traditional Arabic" w:cs="Traditional Arabic"/>
          <w:sz w:val="32"/>
          <w:szCs w:val="32"/>
          <w:rtl/>
        </w:rPr>
        <w:t>.</w:t>
      </w:r>
    </w:p>
    <w:p w14:paraId="67011A7E" w14:textId="38114183" w:rsidR="00FD535B" w:rsidRPr="00111F33" w:rsidRDefault="00FD535B" w:rsidP="002B707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lastRenderedPageBreak/>
        <w:t>وأمّا حكمنا على العلاقة بين الحرارة وتمدد المعدن "بالسببية"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فلم يكن بسبب كثرة تعاقبهما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الليل يعقب النهار كلّ يوم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نحكم بالسببية بينهما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كان في الأصل بسبب اعتمادنا لقانون</w:t>
      </w:r>
      <w:r w:rsidR="00EF4FBE">
        <w:rPr>
          <w:rFonts w:ascii="Traditional Arabic" w:hAnsi="Traditional Arabic" w:cs="Traditional Arabic"/>
          <w:sz w:val="32"/>
          <w:szCs w:val="32"/>
          <w:rtl/>
        </w:rPr>
        <w:t>:</w:t>
      </w:r>
      <w:r w:rsidR="002B7076">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حساب الاحتمالات" المنظّم في علم المنطق الرياضي</w:t>
      </w:r>
      <w:r w:rsidR="00111F33">
        <w:rPr>
          <w:rFonts w:ascii="Traditional Arabic" w:hAnsi="Traditional Arabic" w:cs="Traditional Arabic"/>
          <w:sz w:val="32"/>
          <w:szCs w:val="32"/>
          <w:rtl/>
        </w:rPr>
        <w:t>.</w:t>
      </w:r>
    </w:p>
    <w:p w14:paraId="44345269" w14:textId="400C4986" w:rsidR="00FD535B" w:rsidRPr="00111F33" w:rsidRDefault="00FD535B" w:rsidP="002B707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فعندما وجدنا "تعاقب الليل والنهار" ظاهرة حادثة متكررة في هذا الكون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قمنا بعمليّة الجمع والمقارنة والمواءمة بين ملاحظتنا لهذا التعاقب من جهة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واكتشافنا لحقيقة دوران الأرض اليومي حول نفسها من جهة أخرى</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وأجرينا قانون حساب الاحتمالات أيضًا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ونتيجةً لهذه المقارنة والمواءمة قمنا باستن</w:t>
      </w:r>
      <w:r w:rsidR="002B7076">
        <w:rPr>
          <w:rFonts w:ascii="Traditional Arabic" w:hAnsi="Traditional Arabic" w:cs="Traditional Arabic" w:hint="cs"/>
          <w:sz w:val="32"/>
          <w:szCs w:val="32"/>
          <w:rtl/>
        </w:rPr>
        <w:t>ت</w:t>
      </w:r>
      <w:r w:rsidRPr="00111F33">
        <w:rPr>
          <w:rFonts w:ascii="Traditional Arabic" w:hAnsi="Traditional Arabic" w:cs="Traditional Arabic"/>
          <w:sz w:val="32"/>
          <w:szCs w:val="32"/>
          <w:rtl/>
        </w:rPr>
        <w:t>اجٍ عقليٍّ لإعزاء التعاقب إلى الدوران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ولم يكن هذا استنتاجًا ملاحظيًّا أو تجريبيًّا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الملاحظة إنما أخبرتنا بالتعاقب اليومي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وبدوران الأرض من جهة أخرى</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وظلّت صامتةً لا تحدثنا عن العلّة الحقيقية والسبب الواقعي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والذي أخبرنا وساعدنا لاستنتاج الحقيقة العلمية هنا هو العقل بالمستوى الأوّل</w:t>
      </w:r>
      <w:r w:rsidR="006A0C05">
        <w:rPr>
          <w:rFonts w:ascii="Traditional Arabic" w:hAnsi="Traditional Arabic" w:cs="Traditional Arabic" w:hint="cs"/>
          <w:sz w:val="32"/>
          <w:szCs w:val="32"/>
          <w:rtl/>
        </w:rPr>
        <w:t>!</w:t>
      </w:r>
      <w:r w:rsidRPr="00111F33">
        <w:rPr>
          <w:rFonts w:ascii="Traditional Arabic" w:hAnsi="Traditional Arabic" w:cs="Traditional Arabic"/>
          <w:sz w:val="32"/>
          <w:szCs w:val="32"/>
          <w:rtl/>
        </w:rPr>
        <w:t> </w:t>
      </w:r>
    </w:p>
    <w:p w14:paraId="0E4598BD" w14:textId="326D6236" w:rsidR="00FD535B" w:rsidRPr="00111F33" w:rsidRDefault="00FD535B" w:rsidP="006A0C05">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ولمّا أجرينا "قانون حساب الاحتمالات" في ظاهرة تمدد المعدن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لم نجد عملًا آخرًا دخيلًا مع الحرارة كما وجدنا الدوران مع التعاقب وقارنّا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ولمّا لم نجد عاملًا آخر</w:t>
      </w:r>
      <w:r w:rsidR="006A0C05">
        <w:rPr>
          <w:rFonts w:ascii="Traditional Arabic" w:hAnsi="Traditional Arabic" w:cs="Traditional Arabic" w:hint="cs"/>
          <w:sz w:val="32"/>
          <w:szCs w:val="32"/>
          <w:rtl/>
        </w:rPr>
        <w:t>ً</w:t>
      </w:r>
      <w:r w:rsidRPr="00111F33">
        <w:rPr>
          <w:rFonts w:ascii="Traditional Arabic" w:hAnsi="Traditional Arabic" w:cs="Traditional Arabic"/>
          <w:sz w:val="32"/>
          <w:szCs w:val="32"/>
          <w:rtl/>
        </w:rPr>
        <w:t>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رجحت كفّة الاحتمال الأوحد وهو كون الحرارة هي سبب ومحرّك لهذا التمدد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فكانت قرينةً عقليّة في الاستنتاج</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التجربة أظهرت لنا أمرًا ولم تدفعنا إلى التحليل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ولم تعلّمنا كيف نستنتج</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فعلنا كلّ ذلك بمعيّة العقل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فوصلنا إلى الاستخلاص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FFB4B1A" w14:textId="77777777" w:rsidR="003C55D2" w:rsidRDefault="00FD535B" w:rsidP="003C55D2">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لم أقل هذا الكلام لأقل</w:t>
      </w:r>
      <w:r w:rsidR="006A0C05">
        <w:rPr>
          <w:rFonts w:ascii="Traditional Arabic" w:hAnsi="Traditional Arabic" w:cs="Traditional Arabic" w:hint="cs"/>
          <w:sz w:val="32"/>
          <w:szCs w:val="32"/>
          <w:rtl/>
        </w:rPr>
        <w:t>ّ</w:t>
      </w:r>
      <w:r w:rsidRPr="00111F33">
        <w:rPr>
          <w:rFonts w:ascii="Traditional Arabic" w:hAnsi="Traditional Arabic" w:cs="Traditional Arabic"/>
          <w:sz w:val="32"/>
          <w:szCs w:val="32"/>
          <w:rtl/>
        </w:rPr>
        <w:t>ل من قيمة التجربة أو إنتاج العلم الطبيعي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لأؤكد أنّ التجربة والعقل ثقلان لا يفترقان عن غدير الحقيقة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وأنّ العقل المجرّد المتمثل في الفلسفة لا</w:t>
      </w:r>
      <w:r w:rsidR="006A0C05">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 xml:space="preserve">بدّ أنّ له </w:t>
      </w:r>
      <w:r w:rsidRPr="0052491C">
        <w:rPr>
          <w:rFonts w:ascii="Traditional Arabic" w:hAnsi="Traditional Arabic" w:cs="Traditional Arabic"/>
          <w:sz w:val="32"/>
          <w:szCs w:val="32"/>
          <w:rtl/>
        </w:rPr>
        <w:t>فضلً</w:t>
      </w:r>
      <w:r w:rsidR="006A0C05" w:rsidRPr="0052491C">
        <w:rPr>
          <w:rFonts w:ascii="Traditional Arabic" w:hAnsi="Traditional Arabic" w:cs="Traditional Arabic" w:hint="cs"/>
          <w:sz w:val="32"/>
          <w:szCs w:val="32"/>
          <w:rtl/>
        </w:rPr>
        <w:t>ا</w:t>
      </w:r>
      <w:r w:rsidRPr="0052491C">
        <w:rPr>
          <w:rFonts w:ascii="Traditional Arabic" w:hAnsi="Traditional Arabic" w:cs="Traditional Arabic"/>
          <w:sz w:val="32"/>
          <w:szCs w:val="32"/>
          <w:rtl/>
        </w:rPr>
        <w:t xml:space="preserve"> كبيرً</w:t>
      </w:r>
      <w:r w:rsidR="006A0C05" w:rsidRPr="0052491C">
        <w:rPr>
          <w:rFonts w:ascii="Traditional Arabic" w:hAnsi="Traditional Arabic" w:cs="Traditional Arabic" w:hint="cs"/>
          <w:sz w:val="32"/>
          <w:szCs w:val="32"/>
          <w:rtl/>
        </w:rPr>
        <w:t>ا</w:t>
      </w:r>
      <w:r w:rsidRPr="00111F33">
        <w:rPr>
          <w:rFonts w:ascii="Traditional Arabic" w:hAnsi="Traditional Arabic" w:cs="Traditional Arabic"/>
          <w:sz w:val="32"/>
          <w:szCs w:val="32"/>
          <w:rtl/>
        </w:rPr>
        <w:t xml:space="preserve"> أيضًا في كلّ تقدم كذلك</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وقد ذكر الفيلسوف العراقي الكبير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الشهيد السيد محمد باقر الصدر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هذه الملاحظة على المذهب التجريبي المتشدد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في كتابه اللامع (فلسفتنا)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حيث يقول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802654">
        <w:rPr>
          <w:rFonts w:ascii="Traditional Arabic" w:hAnsi="Traditional Arabic" w:cs="Traditional Arabic" w:hint="cs"/>
          <w:sz w:val="32"/>
          <w:szCs w:val="32"/>
          <w:rtl/>
        </w:rPr>
        <w:t>"</w:t>
      </w:r>
      <w:r w:rsidRPr="00111F33">
        <w:rPr>
          <w:rFonts w:ascii="Traditional Arabic" w:hAnsi="Traditional Arabic" w:cs="Traditional Arabic"/>
          <w:sz w:val="32"/>
          <w:szCs w:val="32"/>
          <w:rtl/>
        </w:rPr>
        <w:t>إن العلوم الطبيعية التي يريد التجريبيون إقامتها على أساس التجربة الخالصة هي بنفسها تحتاج إلى أصول عقلية أولية سابقة على التجارب</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ذلك أن التجربة إنما يقوم العالم بها في مختبره على جزئيات موضوعية محدودة، فيضع نظرية لتفسير الظواهر التي كشفتها التجربة في المختبر وتعليلها بسبب واحد مشترك، كالنظرية القائلة بأن سبب الحرارة هو الحركة استناد</w:t>
      </w:r>
      <w:r w:rsidR="00802654">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ا إلى عدة تجارب فسرت بذلك، ومن حقنا على العالم الطبيعي أن نسأله عن كيفية </w:t>
      </w:r>
      <w:r w:rsidR="00802654">
        <w:rPr>
          <w:rFonts w:ascii="Traditional Arabic" w:hAnsi="Traditional Arabic" w:cs="Traditional Arabic" w:hint="cs"/>
          <w:sz w:val="32"/>
          <w:szCs w:val="32"/>
          <w:rtl/>
        </w:rPr>
        <w:t>إ</w:t>
      </w:r>
      <w:r w:rsidRPr="00111F33">
        <w:rPr>
          <w:rFonts w:ascii="Traditional Arabic" w:hAnsi="Traditional Arabic" w:cs="Traditional Arabic"/>
          <w:sz w:val="32"/>
          <w:szCs w:val="32"/>
          <w:rtl/>
        </w:rPr>
        <w:t xml:space="preserve">عطائه للنظرية بصفة قانون كلي ينطبق على جميع الظروف المماثلة لظروف التجربة، مع أن التجربة لم تقع </w:t>
      </w:r>
      <w:r w:rsidR="00802654">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لا على عدة أشياء خاصة، أفليس هذا التعميم يستند إلى قاعدة وهي</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أن الظروف المتماثلة والأشياء المتشابهة في النوع والحقيقة يجب أن تشترك في القوانين والنواميس؟ </w:t>
      </w:r>
    </w:p>
    <w:p w14:paraId="18AC273D" w14:textId="0C369F5C" w:rsidR="00FD535B" w:rsidRPr="00111F33" w:rsidRDefault="00FD535B" w:rsidP="00623A8A">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وهنا نتساءل مرة أخرى عن هذه القاعدة، كيف توصل إليها العقل؟ ولا يمكن للتجريبيين هنا أن يزعموا </w:t>
      </w:r>
      <w:r w:rsidR="003C55D2">
        <w:rPr>
          <w:rFonts w:ascii="Traditional Arabic" w:hAnsi="Traditional Arabic" w:cs="Traditional Arabic" w:hint="cs"/>
          <w:sz w:val="32"/>
          <w:szCs w:val="32"/>
          <w:rtl/>
        </w:rPr>
        <w:t>أ</w:t>
      </w:r>
      <w:r w:rsidRPr="00111F33">
        <w:rPr>
          <w:rFonts w:ascii="Traditional Arabic" w:hAnsi="Traditional Arabic" w:cs="Traditional Arabic"/>
          <w:sz w:val="32"/>
          <w:szCs w:val="32"/>
          <w:rtl/>
        </w:rPr>
        <w:t>نها قاعدة تجريبية</w:t>
      </w:r>
      <w:r w:rsidR="003C55D2">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بل يجب أن تكون من المعارف العقلية السابقة على التجربة، لأنها لو كانت مستندة إلى تجربة فهذه التجربة التي ترتكز عليها القاعدة هي أيض</w:t>
      </w:r>
      <w:r w:rsidR="003C55D2">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ا لا تتناول بدورها </w:t>
      </w:r>
      <w:r w:rsidR="003C55D2">
        <w:rPr>
          <w:rFonts w:ascii="Traditional Arabic" w:hAnsi="Traditional Arabic" w:cs="Traditional Arabic" w:hint="cs"/>
          <w:sz w:val="32"/>
          <w:szCs w:val="32"/>
          <w:rtl/>
        </w:rPr>
        <w:t>إ</w:t>
      </w:r>
      <w:r w:rsidRPr="00111F33">
        <w:rPr>
          <w:rFonts w:ascii="Traditional Arabic" w:hAnsi="Traditional Arabic" w:cs="Traditional Arabic"/>
          <w:sz w:val="32"/>
          <w:szCs w:val="32"/>
          <w:rtl/>
        </w:rPr>
        <w:t xml:space="preserve">لا موارد خاصة، </w:t>
      </w:r>
      <w:r w:rsidRPr="00111F33">
        <w:rPr>
          <w:rFonts w:ascii="Traditional Arabic" w:hAnsi="Traditional Arabic" w:cs="Traditional Arabic"/>
          <w:sz w:val="32"/>
          <w:szCs w:val="32"/>
          <w:rtl/>
        </w:rPr>
        <w:lastRenderedPageBreak/>
        <w:t>فكيف رك</w:t>
      </w:r>
      <w:r w:rsidR="003C55D2">
        <w:rPr>
          <w:rFonts w:ascii="Traditional Arabic" w:hAnsi="Traditional Arabic" w:cs="Traditional Arabic" w:hint="cs"/>
          <w:sz w:val="32"/>
          <w:szCs w:val="32"/>
          <w:rtl/>
        </w:rPr>
        <w:t>ّ</w:t>
      </w:r>
      <w:r w:rsidRPr="00111F33">
        <w:rPr>
          <w:rFonts w:ascii="Traditional Arabic" w:hAnsi="Traditional Arabic" w:cs="Traditional Arabic"/>
          <w:sz w:val="32"/>
          <w:szCs w:val="32"/>
          <w:rtl/>
        </w:rPr>
        <w:t>زت على أساسها قاعدة عامة؟ فبناء قاعدة عامة وقانون كل</w:t>
      </w:r>
      <w:r w:rsidR="003C55D2">
        <w:rPr>
          <w:rFonts w:ascii="Traditional Arabic" w:hAnsi="Traditional Arabic" w:cs="Traditional Arabic" w:hint="cs"/>
          <w:sz w:val="32"/>
          <w:szCs w:val="32"/>
          <w:rtl/>
        </w:rPr>
        <w:t>ّ</w:t>
      </w:r>
      <w:r w:rsidRPr="00111F33">
        <w:rPr>
          <w:rFonts w:ascii="Traditional Arabic" w:hAnsi="Traditional Arabic" w:cs="Traditional Arabic"/>
          <w:sz w:val="32"/>
          <w:szCs w:val="32"/>
          <w:rtl/>
        </w:rPr>
        <w:t>ي على ضوء تجربة واحدة</w:t>
      </w:r>
      <w:r w:rsidR="003C55D2">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أو عدة تجارب لا يمكن أن يتم إلا بعد التسليم بمعارف عقلية سابقة</w:t>
      </w:r>
      <w:r w:rsidR="003C55D2">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7"/>
      </w:r>
      <w:r w:rsidR="003C55D2">
        <w:rPr>
          <w:rFonts w:ascii="Traditional Arabic" w:hAnsi="Traditional Arabic" w:cs="Traditional Arabic" w:hint="cs"/>
          <w:sz w:val="32"/>
          <w:szCs w:val="32"/>
          <w:rtl/>
        </w:rPr>
        <w:t>.</w:t>
      </w:r>
      <w:r w:rsidRPr="00111F33">
        <w:rPr>
          <w:rFonts w:ascii="Traditional Arabic" w:hAnsi="Traditional Arabic" w:cs="Traditional Arabic"/>
          <w:sz w:val="32"/>
          <w:szCs w:val="32"/>
          <w:rtl/>
        </w:rPr>
        <w:t> </w:t>
      </w:r>
    </w:p>
    <w:p w14:paraId="44F62AB8" w14:textId="551F8E4A" w:rsidR="00FD535B" w:rsidRPr="00623A8A" w:rsidRDefault="00FD535B" w:rsidP="00623A8A">
      <w:pPr>
        <w:spacing w:before="120" w:after="120"/>
        <w:ind w:firstLine="864"/>
        <w:jc w:val="both"/>
        <w:rPr>
          <w:rFonts w:ascii="Traditional Arabic" w:hAnsi="Traditional Arabic" w:cs="Traditional Arabic"/>
          <w:b/>
          <w:bCs/>
          <w:sz w:val="32"/>
          <w:szCs w:val="32"/>
          <w:rtl/>
        </w:rPr>
      </w:pPr>
      <w:r w:rsidRPr="00623A8A">
        <w:rPr>
          <w:rFonts w:ascii="Traditional Arabic" w:hAnsi="Traditional Arabic" w:cs="Traditional Arabic"/>
          <w:b/>
          <w:bCs/>
          <w:sz w:val="32"/>
          <w:szCs w:val="32"/>
          <w:rtl/>
        </w:rPr>
        <w:t>الملاحظة الثالثة</w:t>
      </w:r>
      <w:r w:rsidR="00EF4FBE" w:rsidRPr="00623A8A">
        <w:rPr>
          <w:rFonts w:ascii="Traditional Arabic" w:hAnsi="Traditional Arabic" w:cs="Traditional Arabic"/>
          <w:b/>
          <w:bCs/>
          <w:sz w:val="32"/>
          <w:szCs w:val="32"/>
          <w:rtl/>
        </w:rPr>
        <w:t>:</w:t>
      </w:r>
      <w:r w:rsidRPr="00623A8A">
        <w:rPr>
          <w:rFonts w:ascii="Traditional Arabic" w:hAnsi="Traditional Arabic" w:cs="Traditional Arabic"/>
          <w:b/>
          <w:bCs/>
          <w:sz w:val="32"/>
          <w:szCs w:val="32"/>
          <w:rtl/>
        </w:rPr>
        <w:t xml:space="preserve"> نظريات العلم الطبيعي فيما لا يمكن إجراء التجربة عليه</w:t>
      </w:r>
      <w:r w:rsidR="0074461F">
        <w:rPr>
          <w:rFonts w:ascii="Traditional Arabic" w:hAnsi="Traditional Arabic" w:cs="Traditional Arabic" w:hint="cs"/>
          <w:b/>
          <w:bCs/>
          <w:sz w:val="32"/>
          <w:szCs w:val="32"/>
          <w:rtl/>
        </w:rPr>
        <w:t>.</w:t>
      </w:r>
    </w:p>
    <w:p w14:paraId="32D1A0D2" w14:textId="74C00DDF" w:rsidR="00FD535B" w:rsidRPr="00111F33" w:rsidRDefault="00FD535B" w:rsidP="00111F33">
      <w:pPr>
        <w:spacing w:before="120" w:after="120"/>
        <w:ind w:firstLine="864"/>
        <w:jc w:val="both"/>
        <w:rPr>
          <w:rFonts w:ascii="Traditional Arabic" w:hAnsi="Traditional Arabic" w:cs="Traditional Arabic"/>
          <w:sz w:val="32"/>
          <w:szCs w:val="32"/>
        </w:rPr>
      </w:pPr>
      <w:r w:rsidRPr="00111F33">
        <w:rPr>
          <w:rFonts w:ascii="Traditional Arabic" w:hAnsi="Traditional Arabic" w:cs="Traditional Arabic"/>
          <w:sz w:val="32"/>
          <w:szCs w:val="32"/>
          <w:rtl/>
        </w:rPr>
        <w:t>إذا كان "العلماء التجريبيون"</w:t>
      </w:r>
      <w:r w:rsidR="00A36A1F">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يصرّون على حصريّة منهج التجربة في كشف الحقيقة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فهل يلتزم بهذا العلم نفسهُ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191C6182" w14:textId="26F47B92" w:rsidR="00FD535B" w:rsidRPr="00111F33" w:rsidRDefault="00FD535B" w:rsidP="00A36A1F">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تترقّى هذه الإشكالية والملاحظة الثالثة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من مناقشة مصدر القاعدة الأولى للعلموية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وتتحرر من الجدل في الأسلوب التفصيلي للبحث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وتوجه نظرها بدلًا من ذلك إلى واقع الإنتاج العلمي في حقول المعرفة التجريبية</w:t>
      </w:r>
      <w:r w:rsidR="00111F33">
        <w:rPr>
          <w:rFonts w:ascii="Traditional Arabic" w:hAnsi="Traditional Arabic" w:cs="Traditional Arabic"/>
          <w:sz w:val="32"/>
          <w:szCs w:val="32"/>
          <w:rtl/>
        </w:rPr>
        <w:t>.</w:t>
      </w:r>
    </w:p>
    <w:p w14:paraId="45F0B14E" w14:textId="3FA1785A" w:rsidR="00FD535B" w:rsidRPr="00111F33" w:rsidRDefault="00FD535B" w:rsidP="00942DFD">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نجد أنّ نتاجات المعرفة التجريبيّة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"وإن كانت تجريبيّةً من حيث الاسم - إلّا أنها ليست تستند دائمًا وعلى الضرورة إلى التجربة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ربما نتفاجأ من واقعيّة الاسم أو مصداقيّة الاختصاص</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إذا قرنّا ذلك بآلية بعض المنتوجات ونوعها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هذه الدعوى - دعوى خروج العلم التجريبي عن سياقه - ليست استنتاجيّة أو تأويلية نقدمها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دعوى علماء التجربة أنفسهم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والباحثين في إطار التنوع وفلسفة العلوم. </w:t>
      </w:r>
    </w:p>
    <w:p w14:paraId="432D2A81" w14:textId="5AF0BEBB" w:rsidR="00FD535B" w:rsidRPr="00111F33" w:rsidRDefault="00FD535B" w:rsidP="00942DFD">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إذا كان العلم قد أنتج لنا رؤًى ونظرياتٍ خارجة عن سياقه التجريبي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فلن يكون هذا - بناءً على رؤية العلمويين - إلّا عدولًا للعلم عن هدفه الأساسي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وهو كشف الحقيقة وتطويعها لخدمة </w:t>
      </w:r>
      <w:r w:rsidR="00A70D54">
        <w:rPr>
          <w:rFonts w:ascii="Traditional Arabic" w:hAnsi="Traditional Arabic" w:cs="Traditional Arabic"/>
          <w:sz w:val="32"/>
          <w:szCs w:val="32"/>
          <w:rtl/>
        </w:rPr>
        <w:t>الإنسان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w:t>
      </w:r>
      <w:r w:rsidR="00942DFD">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بدّ أن يُصدر العلموي</w:t>
      </w:r>
      <w:r w:rsidR="00942DFD">
        <w:rPr>
          <w:rFonts w:ascii="Traditional Arabic" w:hAnsi="Traditional Arabic" w:cs="Traditional Arabic" w:hint="cs"/>
          <w:sz w:val="32"/>
          <w:szCs w:val="32"/>
          <w:rtl/>
        </w:rPr>
        <w:t>ي</w:t>
      </w:r>
      <w:r w:rsidRPr="00111F33">
        <w:rPr>
          <w:rFonts w:ascii="Traditional Arabic" w:hAnsi="Traditional Arabic" w:cs="Traditional Arabic"/>
          <w:sz w:val="32"/>
          <w:szCs w:val="32"/>
          <w:rtl/>
        </w:rPr>
        <w:t>ن حكمًا بموت العلم إذًا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للسبب ذاته الذي أصدروا به صكّ موت الفلسفة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ولم يكن موتًا بل محاولة للاغتيال! </w:t>
      </w:r>
    </w:p>
    <w:p w14:paraId="269AD84B" w14:textId="457E51E5" w:rsidR="00FD535B" w:rsidRPr="00111F33" w:rsidRDefault="00FD535B" w:rsidP="00942DFD">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إنّ صعود بعض التفصيلات لنظريات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واعتبارها روحًا حقيقيًّا للأقسام ال</w:t>
      </w:r>
      <w:r w:rsidR="00942DFD">
        <w:rPr>
          <w:rFonts w:ascii="Traditional Arabic" w:hAnsi="Traditional Arabic" w:cs="Traditional Arabic" w:hint="cs"/>
          <w:sz w:val="32"/>
          <w:szCs w:val="32"/>
          <w:rtl/>
        </w:rPr>
        <w:t>ر</w:t>
      </w:r>
      <w:r w:rsidRPr="00111F33">
        <w:rPr>
          <w:rFonts w:ascii="Traditional Arabic" w:hAnsi="Traditional Arabic" w:cs="Traditional Arabic"/>
          <w:sz w:val="32"/>
          <w:szCs w:val="32"/>
          <w:rtl/>
        </w:rPr>
        <w:t>ئيسية للدراسة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مع كونها مستحيلة التجربة أو غير ممكنة الاختبار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أثار هذا الأمر إشكال الإنصاف العلمي لدى كثير من الباحثين والمتتبعين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ورأى بعضهم في ذلك حيادًا عن طريقة العلم الرئيسية ومشروعه الأساسي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المعتمد على التجربة في كشف بعض الحقيقة لا كلّها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في إدانة واضحة لفكرة العلموية.</w:t>
      </w:r>
    </w:p>
    <w:p w14:paraId="568E9C42" w14:textId="12CB14A5" w:rsidR="00FD535B" w:rsidRPr="00111F33" w:rsidRDefault="00FD535B" w:rsidP="00425B57">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لماذا يتدخل العلم ويبدي نظريات لا يمكن تجريبُها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لهذا السبب تحديدًا سجّل الفيلسوف الشهير " كارل بوبر" انتقاده على نظريّة التطور البيولوجيّة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حيث قال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t>خلاصة ما توصلت إليه أن الداروينية ليست نظرية علمية قابلة للاختبار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هو برنامج ميتافيزيقي</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8"/>
      </w:r>
      <w:r w:rsidR="00425B57">
        <w:rPr>
          <w:rFonts w:ascii="Traditional Arabic" w:hAnsi="Traditional Arabic" w:cs="Traditional Arabic" w:hint="cs"/>
          <w:sz w:val="32"/>
          <w:szCs w:val="32"/>
          <w:rtl/>
        </w:rPr>
        <w:t>.</w:t>
      </w:r>
    </w:p>
    <w:p w14:paraId="75C6A6EA" w14:textId="486BDF53" w:rsidR="00FD535B" w:rsidRPr="00111F33" w:rsidRDefault="00FD535B" w:rsidP="00425B57">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lastRenderedPageBreak/>
        <w:t>إذا كان العلموي</w:t>
      </w:r>
      <w:r w:rsidR="00425B57">
        <w:rPr>
          <w:rFonts w:ascii="Traditional Arabic" w:hAnsi="Traditional Arabic" w:cs="Traditional Arabic" w:hint="cs"/>
          <w:sz w:val="32"/>
          <w:szCs w:val="32"/>
          <w:rtl/>
        </w:rPr>
        <w:t>ي</w:t>
      </w:r>
      <w:r w:rsidRPr="00111F33">
        <w:rPr>
          <w:rFonts w:ascii="Traditional Arabic" w:hAnsi="Traditional Arabic" w:cs="Traditional Arabic"/>
          <w:sz w:val="32"/>
          <w:szCs w:val="32"/>
          <w:rtl/>
        </w:rPr>
        <w:t>ن يدّعون احتكار الحقيقة لصالح التجربة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فكيف يمكن أن يفسّروا اعتبارهم لنظرية التطور الداروينية نظريّةً كاشفة لحقيقة علمية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وهي التي لا يمكن جلبها إلى المختبر</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ولا التحقق من مصداقيّتها تجريبي</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t>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هي تتعلق ببرنامج متسلسل ابتدأ منذ فجر التاريخ</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مما قبل التاريخ في الحقيقة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ألا يعكس هذا تناقضًا صريحًا</w:t>
      </w:r>
      <w:r w:rsidR="00111F33">
        <w:rPr>
          <w:rFonts w:ascii="Traditional Arabic" w:hAnsi="Traditional Arabic" w:cs="Traditional Arabic"/>
          <w:sz w:val="32"/>
          <w:szCs w:val="32"/>
          <w:rtl/>
        </w:rPr>
        <w:t>؟</w:t>
      </w:r>
    </w:p>
    <w:p w14:paraId="173EA779" w14:textId="28E1D69F" w:rsidR="00FD535B" w:rsidRPr="00111F33" w:rsidRDefault="00FD535B" w:rsidP="00425B57">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وإذا كان الحقل المعرفي للأحياء التطورية قد مدّ ذراعه ليصل إلى "ما</w:t>
      </w:r>
      <w:r w:rsidR="00425B57">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بعد التجربة" في نتاجه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فلم يكن في ذلك إلّا رديفًا لعلم الفيزياء الكوني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الذي قدّم لنا بدوره نماذج نظريّة معتمدة علميّ</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t>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لا يمكن اختبارها ولا إجراء التجربة عليها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رصدها أساسًا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248A10F" w14:textId="1EF05205" w:rsidR="00FD535B" w:rsidRPr="00111F33" w:rsidRDefault="00FD535B" w:rsidP="00425B57">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وهذه "نظرية الأكوان المتوازية" مثالًا أيضًا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وطبقًا لهذه النظريّة فإنّ عالمنا ما هو إلّا فقّاعة واحدة في أثير من الفقاقيع المتناثرة في الأثير الأوسع</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w:t>
      </w:r>
      <w:r w:rsidR="00425B57">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نّنا وحسب نطلق على كلّ فقاعةٍ منها " كون"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إنّ الكون متعد</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t>د وليس واحد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ومرك</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t>ب وليس بسيط</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ومتكاثر وليس مترك</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t>ز</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وهناك أكوان وأكوان لا تعدّ ولا تحصى</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ووجودنا في عالم منتظم ما</w:t>
      </w:r>
      <w:r w:rsidR="00425B57">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هو إلّا فرصة حصلنا عليها لحظّنا المرتفع في فقّاعة مؤهلة ومناسبة للحياة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553ED14A" w14:textId="53055827" w:rsidR="00FD535B" w:rsidRPr="00111F33" w:rsidRDefault="00FD535B" w:rsidP="00425B57">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وإننا بمعزل عن إصدار موقف من هذه النظرية - والتي نوليها احترامًا وشعورًا - إلّا أننا نقول</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w:t>
      </w:r>
      <w:r w:rsidR="00425B57">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نه لا يمكن تفسيرها ولا فهمها وفقًا للمنهج العلموي الاختباري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لأنها تتحدث عمّا لا يمكن اختباره ولا تجربته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لا يمكن رصده أصلًا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6467F37C" w14:textId="786573D5" w:rsidR="00FD535B" w:rsidRPr="00111F33" w:rsidRDefault="00FD535B" w:rsidP="001C129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لذلك انزعج بعض علماء الفيزياء الكبار من أمثال البريطاني "بول ديفيز" من إضافتها إلى حقل العلم الكوني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وعبّر بأنها تصلح لتكون فلسفة لا علمًا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أي نتاج عقلي وليس تجريبي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حيث يقول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t>إن فكرة الأكوان المتعد</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t>دة أو الوقائع المتعددة (</w:t>
      </w:r>
      <w:r w:rsidRPr="00111F33">
        <w:rPr>
          <w:rFonts w:ascii="Traditional Arabic" w:hAnsi="Traditional Arabic" w:cs="Traditional Arabic"/>
          <w:sz w:val="32"/>
          <w:szCs w:val="32"/>
        </w:rPr>
        <w:t>multiple realities</w:t>
      </w:r>
      <w:r w:rsidRPr="00111F33">
        <w:rPr>
          <w:rFonts w:ascii="Traditional Arabic" w:hAnsi="Traditional Arabic" w:cs="Traditional Arabic"/>
          <w:sz w:val="32"/>
          <w:szCs w:val="32"/>
          <w:rtl/>
        </w:rPr>
        <w:t>) بقيت في دوائر الفلسفة لقرون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غير أن التبرير العلمي لها هو أمر جديد</w:t>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9"/>
      </w:r>
      <w:r w:rsidR="00425B57">
        <w:rPr>
          <w:rFonts w:ascii="Traditional Arabic" w:hAnsi="Traditional Arabic" w:cs="Traditional Arabic" w:hint="cs"/>
          <w:sz w:val="32"/>
          <w:szCs w:val="32"/>
          <w:rtl/>
        </w:rPr>
        <w:t>.</w:t>
      </w:r>
      <w:r w:rsidRPr="00111F33">
        <w:rPr>
          <w:rFonts w:ascii="Traditional Arabic" w:hAnsi="Traditional Arabic" w:cs="Traditional Arabic"/>
          <w:sz w:val="32"/>
          <w:szCs w:val="32"/>
          <w:rtl/>
        </w:rPr>
        <w:t> </w:t>
      </w:r>
    </w:p>
    <w:p w14:paraId="023488A8" w14:textId="01EAFB91" w:rsidR="00FD535B" w:rsidRPr="00111F33" w:rsidRDefault="00FD535B" w:rsidP="001C129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وقد التُفت لهذه المعضلة الكبيرة في الوسط الأكاديمي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w:t>
      </w:r>
      <w:r w:rsidR="001C129E">
        <w:rPr>
          <w:rFonts w:ascii="Traditional Arabic" w:hAnsi="Traditional Arabic" w:cs="Traditional Arabic" w:hint="cs"/>
          <w:sz w:val="32"/>
          <w:szCs w:val="32"/>
          <w:rtl/>
        </w:rPr>
        <w:t>ا</w:t>
      </w:r>
      <w:r w:rsidRPr="00111F33">
        <w:rPr>
          <w:rFonts w:ascii="Traditional Arabic" w:hAnsi="Traditional Arabic" w:cs="Traditional Arabic"/>
          <w:sz w:val="32"/>
          <w:szCs w:val="32"/>
          <w:rtl/>
        </w:rPr>
        <w:t xml:space="preserve"> تفرض علينا الأمانة العلميّة إلا أن نذكر أن جهودًا معينة تسعى لحلّها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عن طريق محاولة جلب هذه الفكرة بطريقةٍ ما إلى الواقع التجريبي الاختباري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وهو ما يقوم به ماثيو جونسون وزملاؤه في معهد (</w:t>
      </w:r>
      <w:r w:rsidRPr="00111F33">
        <w:rPr>
          <w:rFonts w:ascii="Traditional Arabic" w:hAnsi="Traditional Arabic" w:cs="Traditional Arabic"/>
          <w:sz w:val="32"/>
          <w:szCs w:val="32"/>
        </w:rPr>
        <w:t>Perimeter</w:t>
      </w:r>
      <w:r w:rsidRPr="00111F33">
        <w:rPr>
          <w:rFonts w:ascii="Traditional Arabic" w:hAnsi="Traditional Arabic" w:cs="Traditional Arabic"/>
          <w:sz w:val="32"/>
          <w:szCs w:val="32"/>
          <w:rtl/>
        </w:rPr>
        <w:t>)</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وكلّ هذه المحاولات إنّما </w:t>
      </w:r>
      <w:r w:rsidRPr="00111F33">
        <w:rPr>
          <w:rFonts w:ascii="Traditional Arabic" w:hAnsi="Traditional Arabic" w:cs="Traditional Arabic"/>
          <w:sz w:val="32"/>
          <w:szCs w:val="32"/>
          <w:rtl/>
        </w:rPr>
        <w:lastRenderedPageBreak/>
        <w:t>يمكن أن تختزل في فكرة وا</w:t>
      </w:r>
      <w:r w:rsidR="001C129E">
        <w:rPr>
          <w:rFonts w:ascii="Traditional Arabic" w:hAnsi="Traditional Arabic" w:cs="Traditional Arabic" w:hint="cs"/>
          <w:sz w:val="32"/>
          <w:szCs w:val="32"/>
          <w:rtl/>
        </w:rPr>
        <w:t>ح</w:t>
      </w:r>
      <w:r w:rsidRPr="00111F33">
        <w:rPr>
          <w:rFonts w:ascii="Traditional Arabic" w:hAnsi="Traditional Arabic" w:cs="Traditional Arabic"/>
          <w:sz w:val="32"/>
          <w:szCs w:val="32"/>
          <w:rtl/>
        </w:rPr>
        <w:t>دة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وهي محاكاة الظروف الفرضيّة واختبارها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إلا أنها دون جدوى عمليّة معتمدة علميًّا لحدّ الآن</w:t>
      </w:r>
      <w:r w:rsidRPr="00111F33">
        <w:rPr>
          <w:rFonts w:ascii="Traditional Arabic" w:hAnsi="Traditional Arabic" w:cs="Traditional Arabic"/>
          <w:sz w:val="32"/>
          <w:szCs w:val="32"/>
          <w:rtl/>
        </w:rPr>
        <w:footnoteReference w:id="10"/>
      </w:r>
      <w:r w:rsidR="001C129E">
        <w:rPr>
          <w:rFonts w:ascii="Traditional Arabic" w:hAnsi="Traditional Arabic" w:cs="Traditional Arabic" w:hint="cs"/>
          <w:sz w:val="32"/>
          <w:szCs w:val="32"/>
          <w:rtl/>
        </w:rPr>
        <w:t>.</w:t>
      </w:r>
    </w:p>
    <w:p w14:paraId="128A4EBF" w14:textId="71C16BCD" w:rsidR="00FD535B" w:rsidRPr="00111F33" w:rsidRDefault="00FD535B" w:rsidP="001C129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الواقع أنّ الاضطراب قد يسيطر على حالة المنهج العلمي في مثل هذه الموارد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وليس اضطرابًا بمعنى الاختلاف في الرأي النظري فقط</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بمعنى تزلزل الوضوح لطريقة العلم برمّته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هذا ما يمكن أن نستطلعه من اللكنة الانزعاجيّة لـ "روجر بينروز" </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في قوله</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1C129E">
        <w:rPr>
          <w:rFonts w:ascii="Traditional Arabic" w:hAnsi="Traditional Arabic" w:cs="Traditional Arabic" w:hint="cs"/>
          <w:sz w:val="32"/>
          <w:szCs w:val="32"/>
          <w:rtl/>
        </w:rPr>
        <w:t>"</w:t>
      </w:r>
      <w:r w:rsidRPr="00111F33">
        <w:rPr>
          <w:rFonts w:ascii="Traditional Arabic" w:hAnsi="Traditional Arabic" w:cs="Traditional Arabic"/>
          <w:sz w:val="32"/>
          <w:szCs w:val="32"/>
          <w:rtl/>
        </w:rPr>
        <w:t>ما معنى أن تقول عن شيء إنه موجود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وأنت لن تستطيع من حيث المبدأ ملاحظته؟</w:t>
      </w:r>
      <w:r w:rsidR="001C129E">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11"/>
      </w:r>
      <w:r w:rsidR="001C129E">
        <w:rPr>
          <w:rFonts w:ascii="Traditional Arabic" w:hAnsi="Traditional Arabic" w:cs="Traditional Arabic" w:hint="cs"/>
          <w:sz w:val="32"/>
          <w:szCs w:val="32"/>
          <w:rtl/>
        </w:rPr>
        <w:t>.</w:t>
      </w:r>
    </w:p>
    <w:p w14:paraId="770E5D84" w14:textId="05D68AB3" w:rsidR="00FD535B" w:rsidRPr="00111F33" w:rsidRDefault="00FD535B" w:rsidP="001C129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الأمر الذي استثار صديقه العبقري "ستيفن هوكينج" فيما بعد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ليرد عليه قائلًا</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1C129E">
        <w:rPr>
          <w:rFonts w:ascii="Traditional Arabic" w:hAnsi="Traditional Arabic" w:cs="Traditional Arabic" w:hint="cs"/>
          <w:sz w:val="32"/>
          <w:szCs w:val="32"/>
          <w:rtl/>
        </w:rPr>
        <w:t>"</w:t>
      </w:r>
      <w:r w:rsidRPr="00111F33">
        <w:rPr>
          <w:rFonts w:ascii="Traditional Arabic" w:hAnsi="Traditional Arabic" w:cs="Traditional Arabic"/>
          <w:sz w:val="32"/>
          <w:szCs w:val="32"/>
          <w:rtl/>
        </w:rPr>
        <w:t>إنّه أراد بعض اللاواقعيين قصر العلم على الأشياء التي يمكن ملاحظتها</w:t>
      </w:r>
      <w:r w:rsidR="001C129E">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12"/>
      </w:r>
      <w:r w:rsidRPr="00111F33">
        <w:rPr>
          <w:rFonts w:ascii="Traditional Arabic" w:hAnsi="Traditional Arabic" w:cs="Traditional Arabic"/>
          <w:sz w:val="32"/>
          <w:szCs w:val="32"/>
          <w:rtl/>
        </w:rPr>
        <w:t>!  </w:t>
      </w:r>
    </w:p>
    <w:p w14:paraId="4959B759" w14:textId="1991E980" w:rsidR="00FD535B" w:rsidRPr="001C129E" w:rsidRDefault="00FD535B" w:rsidP="001C129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وهنا يتجه السؤال إلى هوكينج</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ليكون</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إذا كنتم ترون أنّ الفلسفة ماتت حقًّا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فكيف يمتد العلم إلى التوص</w:t>
      </w:r>
      <w:r w:rsidR="00DD585C">
        <w:rPr>
          <w:rFonts w:ascii="Traditional Arabic" w:hAnsi="Traditional Arabic" w:cs="Traditional Arabic" w:hint="cs"/>
          <w:sz w:val="32"/>
          <w:szCs w:val="32"/>
          <w:rtl/>
        </w:rPr>
        <w:t>ّ</w:t>
      </w:r>
      <w:r w:rsidRPr="00111F33">
        <w:rPr>
          <w:rFonts w:ascii="Traditional Arabic" w:hAnsi="Traditional Arabic" w:cs="Traditional Arabic"/>
          <w:sz w:val="32"/>
          <w:szCs w:val="32"/>
          <w:rtl/>
        </w:rPr>
        <w:t>ل إلى غير الملاحظ والمحسوس</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فإن كان الجواب هو العقل والمنطق</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أو الرياضيات - والرياضيات ليست إلا تطبيق</w:t>
      </w:r>
      <w:r w:rsidR="001C129E">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رقميًّا لنظريات المنطق الكلية- فإنّ ذلك هو عمل الفلسفة بذاته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فلماذا تموت الفلسفة ويحي</w:t>
      </w:r>
      <w:r w:rsidR="001C129E">
        <w:rPr>
          <w:rFonts w:ascii="Traditional Arabic" w:hAnsi="Traditional Arabic" w:cs="Traditional Arabic" w:hint="cs"/>
          <w:sz w:val="32"/>
          <w:szCs w:val="32"/>
          <w:rtl/>
        </w:rPr>
        <w:t>ا</w:t>
      </w:r>
      <w:r w:rsidRPr="00111F33">
        <w:rPr>
          <w:rFonts w:ascii="Traditional Arabic" w:hAnsi="Traditional Arabic" w:cs="Traditional Arabic"/>
          <w:sz w:val="32"/>
          <w:szCs w:val="32"/>
          <w:rtl/>
        </w:rPr>
        <w:t xml:space="preserve">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لا</w:t>
      </w:r>
      <w:r w:rsidR="001C129E">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بدّ بحسب قولكم هذا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أنهما إما أن يعيشا معًا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أو يموتا معًا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32F20C47" w14:textId="183FE71F" w:rsidR="00FD535B" w:rsidRPr="00111F33" w:rsidRDefault="00FD535B" w:rsidP="001C129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ومن المفارقة أنّ بعضهم ممن ينتسب للتيار العلموي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يضحك ويستهز</w:t>
      </w:r>
      <w:r w:rsidR="001C129E">
        <w:rPr>
          <w:rFonts w:ascii="Traditional Arabic" w:hAnsi="Traditional Arabic" w:cs="Traditional Arabic" w:hint="cs"/>
          <w:sz w:val="32"/>
          <w:szCs w:val="32"/>
          <w:rtl/>
        </w:rPr>
        <w:t>يء</w:t>
      </w:r>
      <w:r w:rsidRPr="00111F33">
        <w:rPr>
          <w:rFonts w:ascii="Traditional Arabic" w:hAnsi="Traditional Arabic" w:cs="Traditional Arabic"/>
          <w:sz w:val="32"/>
          <w:szCs w:val="32"/>
          <w:rtl/>
        </w:rPr>
        <w:t xml:space="preserve"> من الإيمان بفكرة الملائكة أو الله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لأنها حقائق ميتافيزيقيّة من وراء الملاحظة والرصد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لكنّه في آن الوقت يكنّ احترامًا بليغًا لل</w:t>
      </w:r>
      <w:r w:rsidR="001C129E">
        <w:rPr>
          <w:rFonts w:ascii="Traditional Arabic" w:hAnsi="Traditional Arabic" w:cs="Traditional Arabic" w:hint="cs"/>
          <w:sz w:val="32"/>
          <w:szCs w:val="32"/>
          <w:rtl/>
        </w:rPr>
        <w:t>ا</w:t>
      </w:r>
      <w:r w:rsidRPr="00111F33">
        <w:rPr>
          <w:rFonts w:ascii="Traditional Arabic" w:hAnsi="Traditional Arabic" w:cs="Traditional Arabic"/>
          <w:sz w:val="32"/>
          <w:szCs w:val="32"/>
          <w:rtl/>
        </w:rPr>
        <w:t>عتقاد بنظرية الأكوان المتوازية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الغير قابلة للرصد ولا للملاحظة كذلك</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161D2DC9" w14:textId="45825DFA" w:rsidR="00FD535B" w:rsidRPr="00111F33" w:rsidRDefault="00FD535B" w:rsidP="001C129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إنّ نظريّة الأكوان المتوازية هي نحو آخر من الإيمان بالغيب</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الفارق أنّ الذي تدعو إليه هي العلموية وليس الوحي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إنّ الذين يسخرون من دعوة الدين إلى الغيب وما وراء الطبيعة</w:t>
      </w:r>
      <w:r w:rsidR="001C129E">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والحقائق الغير مرصودة بدعوى أنهم متطورون ويميلون للعلم والحداثة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ما هُم إلّا متدينون بالغيب من جهة أخرى</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من حيث لا يشعرون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إنّهم يضحكون من فكرة الملائكة لأنّه لا تنطبق عليهم مقاييس التجربة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يملؤون أنفسهم بشعور الرقي عندما يتحدثون عن أكوان متوازية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لا تنطبق عليها مقاييس التجربة أيضًا</w:t>
      </w:r>
      <w:r w:rsidR="00111F33">
        <w:rPr>
          <w:rFonts w:ascii="Traditional Arabic" w:hAnsi="Traditional Arabic" w:cs="Traditional Arabic"/>
          <w:sz w:val="32"/>
          <w:szCs w:val="32"/>
          <w:rtl/>
        </w:rPr>
        <w:t>.</w:t>
      </w:r>
    </w:p>
    <w:p w14:paraId="50266B5C" w14:textId="2B9B9FAF" w:rsidR="00FD535B" w:rsidRPr="00111F33" w:rsidRDefault="00FD535B" w:rsidP="001C129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لا أعلم لماذا ركزت الاتجاهات ما بعد الحداثوية على قلب الموازين والمعايير في ذهنيّة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المعاصر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على كلّ حال لم يكن المقصد من إيرادي لهذه النظريات هو التسخيف لها أو الحط منها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w:t>
      </w:r>
      <w:r w:rsidR="001C129E">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 xml:space="preserve">بدّ </w:t>
      </w:r>
      <w:r w:rsidRPr="00111F33">
        <w:rPr>
          <w:rFonts w:ascii="Traditional Arabic" w:hAnsi="Traditional Arabic" w:cs="Traditional Arabic"/>
          <w:sz w:val="32"/>
          <w:szCs w:val="32"/>
          <w:rtl/>
        </w:rPr>
        <w:lastRenderedPageBreak/>
        <w:t>من احترام وتقدير كل نتاج علمي يرمي إلى كشف الحقيقة للبشريّة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إنما أردت أن أبيّن أنّ نفس النتاج العلمي في الحقول التجريبيّة لم يلتزم بفكرة العلموية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ولم يحصر نفسه في إطار التجربة فقط</w:t>
      </w:r>
      <w:r w:rsidR="00111F33">
        <w:rPr>
          <w:rFonts w:ascii="Traditional Arabic" w:hAnsi="Traditional Arabic" w:cs="Traditional Arabic"/>
          <w:sz w:val="32"/>
          <w:szCs w:val="32"/>
          <w:rtl/>
        </w:rPr>
        <w:t>.</w:t>
      </w:r>
    </w:p>
    <w:p w14:paraId="0716A1EA" w14:textId="7AAB75B2" w:rsidR="00FD535B" w:rsidRPr="00111F33" w:rsidRDefault="00FD535B" w:rsidP="00EB3E87">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إنّ وجود هذه النظريات - ولا شك في علوّها ومركزيتها في الوسط العلمي - في النموذج المعرفي الحديث</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هو أكبر إدانة للاتجاه العلموي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 يثبت أن نفس اتجاه العلم لا ينطبق على ما يريدون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6BDDB12F" w14:textId="0820AD45" w:rsidR="00FD535B" w:rsidRPr="00111F33" w:rsidRDefault="00FD535B" w:rsidP="001C129E">
      <w:pPr>
        <w:spacing w:before="120" w:after="120"/>
        <w:ind w:firstLine="864"/>
        <w:jc w:val="both"/>
        <w:rPr>
          <w:rFonts w:ascii="Traditional Arabic" w:hAnsi="Traditional Arabic" w:cs="Traditional Arabic"/>
          <w:sz w:val="32"/>
          <w:szCs w:val="32"/>
        </w:rPr>
      </w:pPr>
      <w:r w:rsidRPr="00111F33">
        <w:rPr>
          <w:rFonts w:ascii="Traditional Arabic" w:hAnsi="Traditional Arabic" w:cs="Traditional Arabic"/>
          <w:sz w:val="32"/>
          <w:szCs w:val="32"/>
          <w:rtl/>
        </w:rPr>
        <w:t>إنّ محاولات اغتيال الفلسفة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قد تمتد بأثر رجعي لتنال من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 لا حياة للعلم بدون الفلسفة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حياة للفلسفة بدون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 "من فقد حسًّا فقد علمًا"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ومن فقد عقلًا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فهو مجنون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563473BF" w14:textId="66C38F11" w:rsidR="00FD535B" w:rsidRPr="001C129E" w:rsidRDefault="00FD535B" w:rsidP="001C129E">
      <w:pPr>
        <w:spacing w:before="120" w:after="120"/>
        <w:ind w:firstLine="864"/>
        <w:jc w:val="both"/>
        <w:rPr>
          <w:rFonts w:ascii="Traditional Arabic" w:hAnsi="Traditional Arabic" w:cs="Traditional Arabic"/>
          <w:b/>
          <w:bCs/>
          <w:sz w:val="32"/>
          <w:szCs w:val="32"/>
          <w:rtl/>
        </w:rPr>
      </w:pPr>
      <w:r w:rsidRPr="001C129E">
        <w:rPr>
          <w:rFonts w:ascii="Traditional Arabic" w:hAnsi="Traditional Arabic" w:cs="Traditional Arabic"/>
          <w:b/>
          <w:bCs/>
          <w:sz w:val="32"/>
          <w:szCs w:val="32"/>
          <w:rtl/>
        </w:rPr>
        <w:t>وقفة نقديّة مع السمات العامّة للاتجاه العلموي</w:t>
      </w:r>
      <w:r w:rsidR="00111F33" w:rsidRPr="001C129E">
        <w:rPr>
          <w:rFonts w:ascii="Traditional Arabic" w:hAnsi="Traditional Arabic" w:cs="Traditional Arabic"/>
          <w:b/>
          <w:bCs/>
          <w:sz w:val="32"/>
          <w:szCs w:val="32"/>
          <w:rtl/>
        </w:rPr>
        <w:t>.</w:t>
      </w:r>
      <w:r w:rsidRPr="001C129E">
        <w:rPr>
          <w:rFonts w:ascii="Traditional Arabic" w:hAnsi="Traditional Arabic" w:cs="Traditional Arabic"/>
          <w:b/>
          <w:bCs/>
          <w:sz w:val="32"/>
          <w:szCs w:val="32"/>
          <w:rtl/>
        </w:rPr>
        <w:t> </w:t>
      </w:r>
    </w:p>
    <w:p w14:paraId="5811CD25" w14:textId="593FF2AB" w:rsidR="00FD535B" w:rsidRPr="00111F33" w:rsidRDefault="00FD535B" w:rsidP="002E5D1A">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تقدّم الكلام حول أهمّ المآخذ والملاحظات التي يمكن أن تسجلها نظرية المعرفة ممثلة بـ "ال</w:t>
      </w:r>
      <w:r w:rsidR="002E5D1A">
        <w:rPr>
          <w:rFonts w:ascii="Traditional Arabic" w:hAnsi="Traditional Arabic" w:cs="Traditional Arabic" w:hint="cs"/>
          <w:sz w:val="32"/>
          <w:szCs w:val="32"/>
          <w:rtl/>
        </w:rPr>
        <w:t>إ</w:t>
      </w:r>
      <w:r w:rsidRPr="00111F33">
        <w:rPr>
          <w:rFonts w:ascii="Traditional Arabic" w:hAnsi="Traditional Arabic" w:cs="Traditional Arabic"/>
          <w:sz w:val="32"/>
          <w:szCs w:val="32"/>
          <w:rtl/>
        </w:rPr>
        <w:t>بستمولوجيا" على المسلك التجريبي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والتي يُمكن أن نحددها في تحرير الفكرة وواقعيتها ومنتوجها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والصدام الواقع بين جوهرها</w:t>
      </w:r>
      <w:r w:rsidR="002E5D1A">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وبين تلك الأطراف الثلاثة. </w:t>
      </w:r>
    </w:p>
    <w:p w14:paraId="695F1E98" w14:textId="445CC435" w:rsidR="00FD535B" w:rsidRPr="00111F33" w:rsidRDefault="00FD535B" w:rsidP="002E5D1A">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نريد أن نقف هنا لنتحدّث عن أهم الصفات والملامح لهذا الاتجاه العلموي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الذي يشهد تناميًا واضحًا في الصعيد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إنّ التعر</w:t>
      </w:r>
      <w:r w:rsidR="002E5D1A">
        <w:rPr>
          <w:rFonts w:ascii="Traditional Arabic" w:hAnsi="Traditional Arabic" w:cs="Traditional Arabic" w:hint="cs"/>
          <w:sz w:val="32"/>
          <w:szCs w:val="32"/>
          <w:rtl/>
        </w:rPr>
        <w:t>ّ</w:t>
      </w:r>
      <w:r w:rsidRPr="00111F33">
        <w:rPr>
          <w:rFonts w:ascii="Traditional Arabic" w:hAnsi="Traditional Arabic" w:cs="Traditional Arabic"/>
          <w:sz w:val="32"/>
          <w:szCs w:val="32"/>
          <w:rtl/>
        </w:rPr>
        <w:t>ف على العلموية هو بداية الطريق إلى دراستها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بعد تحرير فكرتها طبعًا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وتعاطف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الحديث مع العلم التجريبي هو الحجر الأساس للتبشير بفكرة الحصر التجريبي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وحسن ظنّ العامّة بالمختبرات</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وذوبانهم تحت شعار (أثبتت الدراسات العلمية) -بعد ما رأوا في الفترة الأخيرة من العلم تلفازًا وجهازًا طبيًّا</w:t>
      </w:r>
      <w:r w:rsidR="002E5D1A">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وهاتفًا نقّالًا وفّر لهم موجة كبيرة من السعادة والمتعة الحياتية -</w:t>
      </w:r>
      <w:r w:rsidR="002E5D1A">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هو رأس مال العلموية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التي تتخذ منه أساسًا لتنتشر وتستشري بناء العواطف والميولات الشعورية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وربما كانت تلك العواطف هي السبب في ظهور العلموية من حيث مبدئها أيضًا</w:t>
      </w:r>
      <w:r w:rsidR="00111F33">
        <w:rPr>
          <w:rFonts w:ascii="Traditional Arabic" w:hAnsi="Traditional Arabic" w:cs="Traditional Arabic"/>
          <w:sz w:val="32"/>
          <w:szCs w:val="32"/>
          <w:rtl/>
        </w:rPr>
        <w:t>.</w:t>
      </w:r>
    </w:p>
    <w:p w14:paraId="1978A814" w14:textId="7B0B93C5" w:rsidR="00FD535B" w:rsidRPr="002E5D1A" w:rsidRDefault="00FD535B" w:rsidP="002E5D1A">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وإذا أردنا أن نبس</w:t>
      </w:r>
      <w:r w:rsidR="002E5D1A">
        <w:rPr>
          <w:rFonts w:ascii="Traditional Arabic" w:hAnsi="Traditional Arabic" w:cs="Traditional Arabic" w:hint="cs"/>
          <w:sz w:val="32"/>
          <w:szCs w:val="32"/>
          <w:rtl/>
        </w:rPr>
        <w:t>ّ</w:t>
      </w:r>
      <w:r w:rsidRPr="00111F33">
        <w:rPr>
          <w:rFonts w:ascii="Traditional Arabic" w:hAnsi="Traditional Arabic" w:cs="Traditional Arabic"/>
          <w:sz w:val="32"/>
          <w:szCs w:val="32"/>
          <w:rtl/>
        </w:rPr>
        <w:t>ط القول لنحد</w:t>
      </w:r>
      <w:r w:rsidR="002E5D1A">
        <w:rPr>
          <w:rFonts w:ascii="Traditional Arabic" w:hAnsi="Traditional Arabic" w:cs="Traditional Arabic" w:hint="cs"/>
          <w:sz w:val="32"/>
          <w:szCs w:val="32"/>
          <w:rtl/>
        </w:rPr>
        <w:t>ّ</w:t>
      </w:r>
      <w:r w:rsidRPr="00111F33">
        <w:rPr>
          <w:rFonts w:ascii="Traditional Arabic" w:hAnsi="Traditional Arabic" w:cs="Traditional Arabic"/>
          <w:sz w:val="32"/>
          <w:szCs w:val="32"/>
          <w:rtl/>
        </w:rPr>
        <w:t>د السمات العامة لهذا الاتجاه العلموي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فسنكون أمام مجموعة من الصفات والخطوط والأسس</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التي تمثل بمجموعها "هويّة العلموية"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وهنا نقف عندها بشكلٍ عام ونعلّق على كلّ واحدةٍ منها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31FE31D3" w14:textId="525A8F07" w:rsidR="00FD535B" w:rsidRPr="00111F33" w:rsidRDefault="00FD535B" w:rsidP="002E5D1A">
      <w:pPr>
        <w:spacing w:before="120" w:after="120"/>
        <w:ind w:firstLine="864"/>
        <w:jc w:val="both"/>
        <w:rPr>
          <w:rFonts w:ascii="Traditional Arabic" w:hAnsi="Traditional Arabic" w:cs="Traditional Arabic"/>
          <w:sz w:val="32"/>
          <w:szCs w:val="32"/>
          <w:rtl/>
        </w:rPr>
      </w:pPr>
      <w:r w:rsidRPr="002E5D1A">
        <w:rPr>
          <w:rFonts w:ascii="Traditional Arabic" w:hAnsi="Traditional Arabic" w:cs="Traditional Arabic"/>
          <w:b/>
          <w:bCs/>
          <w:sz w:val="32"/>
          <w:szCs w:val="32"/>
          <w:rtl/>
        </w:rPr>
        <w:t>السمة الأولى</w:t>
      </w:r>
      <w:r w:rsidR="00EF4FBE" w:rsidRPr="002E5D1A">
        <w:rPr>
          <w:rFonts w:ascii="Traditional Arabic" w:hAnsi="Traditional Arabic" w:cs="Traditional Arabic"/>
          <w:b/>
          <w:bCs/>
          <w:sz w:val="32"/>
          <w:szCs w:val="32"/>
          <w:rtl/>
        </w:rPr>
        <w:t>:</w:t>
      </w:r>
      <w:r w:rsidRPr="002E5D1A">
        <w:rPr>
          <w:rFonts w:ascii="Traditional Arabic" w:hAnsi="Traditional Arabic" w:cs="Traditional Arabic"/>
          <w:b/>
          <w:bCs/>
          <w:sz w:val="32"/>
          <w:szCs w:val="32"/>
          <w:rtl/>
        </w:rPr>
        <w:t xml:space="preserve"> الاحتكار المعرفي</w:t>
      </w:r>
      <w:r w:rsidR="002E5D1A">
        <w:rPr>
          <w:rFonts w:ascii="Traditional Arabic" w:hAnsi="Traditional Arabic" w:cs="Traditional Arabic" w:hint="cs"/>
          <w:b/>
          <w:bCs/>
          <w:sz w:val="32"/>
          <w:szCs w:val="32"/>
          <w:rtl/>
        </w:rPr>
        <w:t>.</w:t>
      </w:r>
      <w:r w:rsidRPr="002E5D1A">
        <w:rPr>
          <w:rFonts w:ascii="Traditional Arabic" w:hAnsi="Traditional Arabic" w:cs="Traditional Arabic"/>
          <w:sz w:val="32"/>
          <w:szCs w:val="32"/>
          <w:rtl/>
        </w:rPr>
        <w:t> </w:t>
      </w:r>
    </w:p>
    <w:p w14:paraId="0C9F728C" w14:textId="772DD628" w:rsidR="00FD535B" w:rsidRPr="00111F33" w:rsidRDefault="00FD535B" w:rsidP="002E5D1A">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لم تكن الكنيسة الكالوثيكيّة عندما أقدمت على محاكمة جاليليو المثال الوحيد لاحتكار المعرفة في التاريخ الأوروبي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وإنما سنّت الكنيسة عبر رجالها المتطرفين آنذاك البادرة الحقيقية لامتداد الإقصاء والتهميش في المستوى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والذي استمرّ مداه حتى عندما خفتت الثيوقراطية وتضاءل الصوت الكهنوتي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31DE71AB" w14:textId="684BB640" w:rsidR="002E5D1A" w:rsidRDefault="00FD535B" w:rsidP="002E5D1A">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lastRenderedPageBreak/>
        <w:t>وإذا كان العلمويون يصرّون على اعتبار التجربة هي الطريق الوحيد إلى الحقيقة</w:t>
      </w:r>
      <w:r w:rsidRPr="00111F33">
        <w:rPr>
          <w:rFonts w:ascii="Traditional Arabic" w:hAnsi="Traditional Arabic" w:cs="Traditional Arabic"/>
          <w:sz w:val="32"/>
          <w:szCs w:val="32"/>
          <w:rtl/>
        </w:rPr>
        <w:footnoteReference w:id="13"/>
      </w:r>
      <w:r w:rsidRPr="00111F33">
        <w:rPr>
          <w:rFonts w:ascii="Traditional Arabic" w:hAnsi="Traditional Arabic" w:cs="Traditional Arabic"/>
          <w:sz w:val="32"/>
          <w:szCs w:val="32"/>
          <w:rtl/>
        </w:rPr>
        <w:t xml:space="preserve"> فما ذلك إلا نفس النوع لاحتكار المعرفة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ولكن</w:t>
      </w:r>
      <w:r w:rsidR="003E7BCA">
        <w:rPr>
          <w:rFonts w:ascii="Traditional Arabic" w:hAnsi="Traditional Arabic" w:cs="Traditional Arabic" w:hint="cs"/>
          <w:sz w:val="32"/>
          <w:szCs w:val="32"/>
          <w:rtl/>
        </w:rPr>
        <w:t xml:space="preserve"> </w:t>
      </w:r>
      <w:r w:rsidR="003E7BCA" w:rsidRPr="004D38B0">
        <w:rPr>
          <w:rFonts w:ascii="Traditional Arabic" w:hAnsi="Traditional Arabic" w:cs="Traditional Arabic" w:hint="cs"/>
          <w:sz w:val="32"/>
          <w:szCs w:val="32"/>
          <w:rtl/>
        </w:rPr>
        <w:t>من</w:t>
      </w:r>
      <w:r w:rsidRPr="00111F33">
        <w:rPr>
          <w:rFonts w:ascii="Traditional Arabic" w:hAnsi="Traditional Arabic" w:cs="Traditional Arabic"/>
          <w:sz w:val="32"/>
          <w:szCs w:val="32"/>
          <w:rtl/>
        </w:rPr>
        <w:t xml:space="preserve"> جهة أخرى</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00CA60E" w14:textId="1C812FCE" w:rsidR="00FD535B" w:rsidRPr="00111F33" w:rsidRDefault="00FD535B" w:rsidP="00EC4A76">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إنّه لا يصح أن يكون موقف الناقدين للنزعة الدينية المتطرفة -المقصية للعلوم الطبيعية- موضوعيًّا وسليمًا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إلّا إذا كان لهم نفس الموقف تجاه نزعة العلموية إلى طرد الحقائق العقلية من الواقع المعرفي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ممارسة الاحتكار لا</w:t>
      </w:r>
      <w:r w:rsidR="002E5D1A">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بدّ أن تكون منبوذة ومدانة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لأنها مصادرة على عطاءات الآخرين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بدّ أن لا تكون هناك "حصانات دبلوماسية"</w:t>
      </w:r>
      <w:r w:rsidR="002E5D1A">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في هذا ال</w:t>
      </w:r>
      <w:r w:rsidR="002E5D1A">
        <w:rPr>
          <w:rFonts w:ascii="Traditional Arabic" w:hAnsi="Traditional Arabic" w:cs="Traditional Arabic" w:hint="cs"/>
          <w:sz w:val="32"/>
          <w:szCs w:val="32"/>
          <w:rtl/>
        </w:rPr>
        <w:t>إ</w:t>
      </w:r>
      <w:r w:rsidRPr="00111F33">
        <w:rPr>
          <w:rFonts w:ascii="Traditional Arabic" w:hAnsi="Traditional Arabic" w:cs="Traditional Arabic"/>
          <w:sz w:val="32"/>
          <w:szCs w:val="32"/>
          <w:rtl/>
        </w:rPr>
        <w:t>طار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إقصاء معارف الآخرين إن كان قبيحًا من الكاثوليكيين فهو كذلك من العلمويين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وإذا كان الكاثوليك يمارسونه في السابق</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فالعلمويون يطبقونه اليوم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00B36509" w14:textId="0A1CA1DC" w:rsidR="00FD535B" w:rsidRPr="00111F33" w:rsidRDefault="00FD535B" w:rsidP="00593132">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النتيجة الحتمية لطرد معارف العقل وتوصلاته الخاصة هي طرد الفلسفة والقانون والاقتصاد والاجتماع</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وهي علوم تغذّي مسيرة البشرية نحو النموّ</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ولذلك نجد اتجاهًا كبيرًا عند أهمّ الرواد والعلماء في حقول التجربة والطبيعة إلى رفض فكرة العلمويّة ومجابهة انتشارها وتوغلها حتى في الأوساط البحثية والأكاديمية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5C88B04D" w14:textId="077A19CA" w:rsidR="00FD535B" w:rsidRPr="00111F33" w:rsidRDefault="00FD535B" w:rsidP="00593132">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ومن الذين تبنّوا هذا الموقف الفكري</w:t>
      </w:r>
      <w:r w:rsidR="00EF4FBE">
        <w:rPr>
          <w:rFonts w:ascii="Traditional Arabic" w:hAnsi="Traditional Arabic" w:cs="Traditional Arabic"/>
          <w:sz w:val="32"/>
          <w:szCs w:val="32"/>
          <w:rtl/>
        </w:rPr>
        <w:t>:</w:t>
      </w:r>
    </w:p>
    <w:p w14:paraId="29D91055" w14:textId="7780468E" w:rsidR="00FD535B" w:rsidRPr="00111F33" w:rsidRDefault="00593132" w:rsidP="00593132">
      <w:pPr>
        <w:spacing w:before="120" w:after="120"/>
        <w:ind w:firstLine="86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D535B" w:rsidRPr="00111F33">
        <w:rPr>
          <w:rFonts w:ascii="Traditional Arabic" w:hAnsi="Traditional Arabic" w:cs="Traditional Arabic"/>
          <w:sz w:val="32"/>
          <w:szCs w:val="32"/>
          <w:rtl/>
        </w:rPr>
        <w:t>عالم الفيزياء الشهير "</w:t>
      </w:r>
      <w:r>
        <w:rPr>
          <w:rFonts w:ascii="Traditional Arabic" w:hAnsi="Traditional Arabic" w:cs="Traditional Arabic" w:hint="cs"/>
          <w:sz w:val="32"/>
          <w:szCs w:val="32"/>
          <w:rtl/>
        </w:rPr>
        <w:t>آ</w:t>
      </w:r>
      <w:r w:rsidR="00FD535B" w:rsidRPr="00111F33">
        <w:rPr>
          <w:rFonts w:ascii="Traditional Arabic" w:hAnsi="Traditional Arabic" w:cs="Traditional Arabic"/>
          <w:sz w:val="32"/>
          <w:szCs w:val="32"/>
          <w:rtl/>
        </w:rPr>
        <w:t>رفين شرودنجر" - النمساوي البارز والحاصل على جائزة نوبل للفيزياء 1933</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حيث قال</w:t>
      </w:r>
      <w:r w:rsidR="00EF4FBE">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إن العلم لا يقد</w:t>
      </w:r>
      <w:r>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م إلا صورة ناقصة عن الواقع الخارجي، إلا أن هناك أمور</w:t>
      </w:r>
      <w:r>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ا كثير</w:t>
      </w:r>
      <w:r>
        <w:rPr>
          <w:rFonts w:ascii="Traditional Arabic" w:hAnsi="Traditional Arabic" w:cs="Traditional Arabic" w:hint="cs"/>
          <w:sz w:val="32"/>
          <w:szCs w:val="32"/>
          <w:rtl/>
        </w:rPr>
        <w:t>ة</w:t>
      </w:r>
      <w:r w:rsidR="00FD535B" w:rsidRPr="00111F33">
        <w:rPr>
          <w:rFonts w:ascii="Traditional Arabic" w:hAnsi="Traditional Arabic" w:cs="Traditional Arabic"/>
          <w:sz w:val="32"/>
          <w:szCs w:val="32"/>
          <w:rtl/>
        </w:rPr>
        <w:t xml:space="preserve"> لا يقد</w:t>
      </w:r>
      <w:r>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م العلم عنها جواب</w:t>
      </w:r>
      <w:r>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 xml:space="preserve">ا، بما فيها الأمور التي </w:t>
      </w:r>
      <w:r>
        <w:rPr>
          <w:rFonts w:ascii="Traditional Arabic" w:hAnsi="Traditional Arabic" w:cs="Traditional Arabic" w:hint="cs"/>
          <w:sz w:val="32"/>
          <w:szCs w:val="32"/>
          <w:rtl/>
        </w:rPr>
        <w:t xml:space="preserve">هي </w:t>
      </w:r>
      <w:r w:rsidR="00FD535B" w:rsidRPr="00111F33">
        <w:rPr>
          <w:rFonts w:ascii="Traditional Arabic" w:hAnsi="Traditional Arabic" w:cs="Traditional Arabic"/>
          <w:sz w:val="32"/>
          <w:szCs w:val="32"/>
          <w:rtl/>
        </w:rPr>
        <w:t>قريبة من قلوبنا، بما فيها الله والخلود، العلم يتظاهر أحيان</w:t>
      </w:r>
      <w:r>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ا للإجابة على الأسئلة في هذه المجالات، ولكن الأجوبة في كثير من الأحيان جد</w:t>
      </w:r>
      <w:r>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ا سخيفة</w:t>
      </w:r>
      <w:r>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 xml:space="preserve"> بحيث </w:t>
      </w:r>
      <w:r>
        <w:rPr>
          <w:rFonts w:ascii="Traditional Arabic" w:hAnsi="Traditional Arabic" w:cs="Traditional Arabic" w:hint="cs"/>
          <w:sz w:val="32"/>
          <w:szCs w:val="32"/>
          <w:rtl/>
        </w:rPr>
        <w:t>إ</w:t>
      </w:r>
      <w:r w:rsidR="00FD535B" w:rsidRPr="00111F33">
        <w:rPr>
          <w:rFonts w:ascii="Traditional Arabic" w:hAnsi="Traditional Arabic" w:cs="Traditional Arabic"/>
          <w:sz w:val="32"/>
          <w:szCs w:val="32"/>
          <w:rtl/>
        </w:rPr>
        <w:t>ننا لا</w:t>
      </w:r>
      <w:r w:rsidR="007D711F">
        <w:rPr>
          <w:rFonts w:ascii="Traditional Arabic" w:hAnsi="Traditional Arabic" w:cs="Traditional Arabic" w:hint="cs"/>
          <w:sz w:val="32"/>
          <w:szCs w:val="32"/>
          <w:rtl/>
        </w:rPr>
        <w:t xml:space="preserve"> ن</w:t>
      </w:r>
      <w:r w:rsidR="00FD535B" w:rsidRPr="00111F33">
        <w:rPr>
          <w:rFonts w:ascii="Traditional Arabic" w:hAnsi="Traditional Arabic" w:cs="Traditional Arabic"/>
          <w:sz w:val="32"/>
          <w:szCs w:val="32"/>
          <w:rtl/>
        </w:rPr>
        <w:t>ميل إلى</w:t>
      </w:r>
      <w:r>
        <w:rPr>
          <w:rFonts w:ascii="Traditional Arabic" w:hAnsi="Traditional Arabic" w:cs="Traditional Arabic" w:hint="cs"/>
          <w:sz w:val="32"/>
          <w:szCs w:val="32"/>
          <w:rtl/>
        </w:rPr>
        <w:t xml:space="preserve"> أن</w:t>
      </w:r>
      <w:r w:rsidR="00FD535B" w:rsidRPr="00111F33">
        <w:rPr>
          <w:rFonts w:ascii="Traditional Arabic" w:hAnsi="Traditional Arabic" w:cs="Traditional Arabic"/>
          <w:sz w:val="32"/>
          <w:szCs w:val="32"/>
          <w:rtl/>
        </w:rPr>
        <w:t xml:space="preserve"> نأخذها على محمل الجد</w:t>
      </w:r>
      <w:r>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Pr>
        <w:footnoteReference w:id="14"/>
      </w:r>
      <w:r>
        <w:rPr>
          <w:rFonts w:ascii="Traditional Arabic" w:hAnsi="Traditional Arabic" w:cs="Traditional Arabic" w:hint="cs"/>
          <w:sz w:val="32"/>
          <w:szCs w:val="32"/>
          <w:rtl/>
        </w:rPr>
        <w:t>.</w:t>
      </w:r>
    </w:p>
    <w:p w14:paraId="6F2EA25A" w14:textId="2D77C6E5" w:rsidR="00FD535B" w:rsidRPr="00111F33" w:rsidRDefault="00593132" w:rsidP="00593132">
      <w:pPr>
        <w:spacing w:before="120" w:after="120"/>
        <w:ind w:firstLine="864"/>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00FD535B" w:rsidRPr="00111F33">
        <w:rPr>
          <w:rFonts w:ascii="Traditional Arabic" w:hAnsi="Traditional Arabic" w:cs="Traditional Arabic"/>
          <w:sz w:val="32"/>
          <w:szCs w:val="32"/>
          <w:rtl/>
        </w:rPr>
        <w:t>عالم الطب الشهير "بيتر مدوار" - البريطاني البارز والحاصل على جائزة نوبل للطب 1960</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يقول</w:t>
      </w:r>
      <w:r w:rsidR="00EF4FBE">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w:t>
      </w:r>
      <w:r>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وجود حدود للعلم أمر ظاهر</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من عجزه عن الجواب على أسئلة الأطفال الأولية المتعلقة بالأمور </w:t>
      </w:r>
      <w:r w:rsidR="00FD535B" w:rsidRPr="00111F33">
        <w:rPr>
          <w:rFonts w:ascii="Traditional Arabic" w:hAnsi="Traditional Arabic" w:cs="Traditional Arabic"/>
          <w:sz w:val="32"/>
          <w:szCs w:val="32"/>
          <w:rtl/>
        </w:rPr>
        <w:lastRenderedPageBreak/>
        <w:t>الأولية والنهائية</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وهي أسئلة مثل [كيف بدأ كل شيء</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و [لماذا نحن كلنا هنا</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و [ما الغاية من الحياة</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w:t>
      </w:r>
      <w:r>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footnoteReference w:id="15"/>
      </w:r>
      <w:r>
        <w:rPr>
          <w:rFonts w:ascii="Traditional Arabic" w:hAnsi="Traditional Arabic" w:cs="Traditional Arabic" w:hint="cs"/>
          <w:sz w:val="32"/>
          <w:szCs w:val="32"/>
          <w:rtl/>
        </w:rPr>
        <w:t>.</w:t>
      </w:r>
    </w:p>
    <w:p w14:paraId="78091756" w14:textId="25081B4C" w:rsidR="00FD535B" w:rsidRPr="00D31846" w:rsidRDefault="00593132" w:rsidP="00D31846">
      <w:pPr>
        <w:spacing w:before="120" w:after="120"/>
        <w:ind w:firstLine="864"/>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FD535B" w:rsidRPr="00111F33">
        <w:rPr>
          <w:rFonts w:ascii="Traditional Arabic" w:hAnsi="Traditional Arabic" w:cs="Traditional Arabic"/>
          <w:sz w:val="32"/>
          <w:szCs w:val="32"/>
          <w:rtl/>
        </w:rPr>
        <w:t>الفيلسوف النمساوي الشهير "فتجنشتاين"</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حيث يقول</w:t>
      </w:r>
      <w:r w:rsidR="00EF4FBE">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w:t>
      </w:r>
      <w:r w:rsidR="00D31846">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الوهم الكبير للحداثة هو أن قوانين الطبيعة تفس</w:t>
      </w:r>
      <w:r w:rsidR="00D31846">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ر لنا الكون</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قوانين الطبيعة تصف الكون، فهي تصف الانتظام</w:t>
      </w:r>
      <w:r w:rsidR="00111F33">
        <w:rPr>
          <w:rFonts w:ascii="Traditional Arabic" w:hAnsi="Traditional Arabic" w:cs="Traditional Arabic"/>
          <w:sz w:val="32"/>
          <w:szCs w:val="32"/>
          <w:rtl/>
        </w:rPr>
        <w:t>،</w:t>
      </w:r>
      <w:r w:rsidR="00FD535B" w:rsidRPr="00111F33">
        <w:rPr>
          <w:rFonts w:ascii="Traditional Arabic" w:hAnsi="Traditional Arabic" w:cs="Traditional Arabic"/>
          <w:sz w:val="32"/>
          <w:szCs w:val="32"/>
          <w:rtl/>
        </w:rPr>
        <w:t xml:space="preserve"> لكنها لا تفسر شيئ</w:t>
      </w:r>
      <w:r w:rsidR="00D31846">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tl/>
        </w:rPr>
        <w:t>ا</w:t>
      </w:r>
      <w:r w:rsidR="00D31846">
        <w:rPr>
          <w:rFonts w:ascii="Traditional Arabic" w:hAnsi="Traditional Arabic" w:cs="Traditional Arabic" w:hint="cs"/>
          <w:sz w:val="32"/>
          <w:szCs w:val="32"/>
          <w:rtl/>
        </w:rPr>
        <w:t>"</w:t>
      </w:r>
      <w:r w:rsidR="00FD535B" w:rsidRPr="00111F33">
        <w:rPr>
          <w:rFonts w:ascii="Traditional Arabic" w:hAnsi="Traditional Arabic" w:cs="Traditional Arabic"/>
          <w:sz w:val="32"/>
          <w:szCs w:val="32"/>
        </w:rPr>
        <w:footnoteReference w:id="16"/>
      </w:r>
      <w:r w:rsidR="00D31846">
        <w:rPr>
          <w:rFonts w:ascii="Traditional Arabic" w:hAnsi="Traditional Arabic" w:cs="Traditional Arabic" w:hint="cs"/>
          <w:sz w:val="32"/>
          <w:szCs w:val="32"/>
          <w:rtl/>
        </w:rPr>
        <w:t>.</w:t>
      </w:r>
    </w:p>
    <w:p w14:paraId="41293605" w14:textId="77777777" w:rsidR="00015CD0" w:rsidRDefault="00FD535B" w:rsidP="00015CD0">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إنّ إثبات الشيء لا ينفي ما عداه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وإنّما ينفي نقيضه ومضادّه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فإذا قلت</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الشمس طالعة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فذلك يعني أنّ النهار موجود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ولكنّه لا يعني أنّ الليل لن يأتي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5550D662" w14:textId="77777777" w:rsidR="00015CD0" w:rsidRDefault="00FD535B" w:rsidP="00015CD0">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لقد تغالطت العلمويّة في هذا الاحتكار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أو "الاستعمار"</w:t>
      </w:r>
      <w:r w:rsidR="00015CD0">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كما سمّاه بيغلوتشي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لأنهّا خالفت بذلك أسلوبه الطولي المتحرّك في مجاله الإنتاجي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لتحوّله إلى لولب</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أو دائرة فارغة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حُبست الحقيقة بداخلها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0E2F603E" w14:textId="434DAB2A" w:rsidR="00FD535B" w:rsidRPr="00111F33" w:rsidRDefault="00FD535B" w:rsidP="00015CD0">
      <w:pPr>
        <w:spacing w:before="120" w:after="120"/>
        <w:ind w:firstLine="864"/>
        <w:jc w:val="both"/>
        <w:rPr>
          <w:rFonts w:ascii="Traditional Arabic" w:hAnsi="Traditional Arabic" w:cs="Traditional Arabic"/>
          <w:sz w:val="32"/>
          <w:szCs w:val="32"/>
          <w:rtl/>
        </w:rPr>
      </w:pPr>
      <w:r w:rsidRPr="00015CD0">
        <w:rPr>
          <w:rFonts w:ascii="Traditional Arabic" w:hAnsi="Traditional Arabic" w:cs="Traditional Arabic"/>
          <w:b/>
          <w:bCs/>
          <w:sz w:val="32"/>
          <w:szCs w:val="32"/>
          <w:rtl/>
        </w:rPr>
        <w:t>السمة الثانية</w:t>
      </w:r>
      <w:r w:rsidR="00EF4FBE" w:rsidRPr="00015CD0">
        <w:rPr>
          <w:rFonts w:ascii="Traditional Arabic" w:hAnsi="Traditional Arabic" w:cs="Traditional Arabic"/>
          <w:b/>
          <w:bCs/>
          <w:sz w:val="32"/>
          <w:szCs w:val="32"/>
          <w:rtl/>
        </w:rPr>
        <w:t>:</w:t>
      </w:r>
      <w:r w:rsidRPr="00015CD0">
        <w:rPr>
          <w:rFonts w:ascii="Traditional Arabic" w:hAnsi="Traditional Arabic" w:cs="Traditional Arabic"/>
          <w:b/>
          <w:bCs/>
          <w:sz w:val="32"/>
          <w:szCs w:val="32"/>
          <w:rtl/>
        </w:rPr>
        <w:t xml:space="preserve"> غياب الموضوعيّة وافتقاد حريّة البحث</w:t>
      </w:r>
      <w:r w:rsidR="00015CD0">
        <w:rPr>
          <w:rFonts w:ascii="Traditional Arabic" w:hAnsi="Traditional Arabic" w:cs="Traditional Arabic" w:hint="cs"/>
          <w:b/>
          <w:bCs/>
          <w:sz w:val="32"/>
          <w:szCs w:val="32"/>
          <w:rtl/>
        </w:rPr>
        <w:t>.</w:t>
      </w:r>
      <w:r w:rsidRPr="00015CD0">
        <w:rPr>
          <w:rFonts w:ascii="Traditional Arabic" w:hAnsi="Traditional Arabic" w:cs="Traditional Arabic"/>
          <w:sz w:val="32"/>
          <w:szCs w:val="32"/>
          <w:rtl/>
        </w:rPr>
        <w:t> </w:t>
      </w:r>
    </w:p>
    <w:p w14:paraId="75FB1333" w14:textId="217AD58F" w:rsidR="00FD535B" w:rsidRPr="00111F33" w:rsidRDefault="00FD535B" w:rsidP="00015CD0">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التجربة هي طريق "العلم" إلى الحقيقة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يمرّ هذا الطريق إلّا بالوظيفة الأساسية للعلم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وهي الإجابة على أسئلة الطبيعة</w:t>
      </w:r>
      <w:r w:rsidR="00015CD0">
        <w:rPr>
          <w:rFonts w:ascii="Traditional Arabic" w:hAnsi="Traditional Arabic" w:cs="Traditional Arabic" w:hint="cs"/>
          <w:sz w:val="32"/>
          <w:szCs w:val="32"/>
          <w:rtl/>
        </w:rPr>
        <w:t>.</w:t>
      </w:r>
      <w:r w:rsidRPr="00111F33">
        <w:rPr>
          <w:rFonts w:ascii="Traditional Arabic" w:hAnsi="Traditional Arabic" w:cs="Traditional Arabic"/>
          <w:sz w:val="32"/>
          <w:szCs w:val="32"/>
          <w:rtl/>
        </w:rPr>
        <w:t> إنّ السؤال هو بادرة البحث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وهذا يفترض إتاحة المجال الأكبر من الحرية للعلماء في وضع الأسئلة المهمّة مهما كانت طبيعتها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ليسلطوا أبحاثهم المعرفية لإصابة أجوبتها ومضامينها، ومن ثمّ إفادة العالم بمحتواها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C68EADB" w14:textId="2434ABCC" w:rsidR="00FD535B" w:rsidRPr="00111F33" w:rsidRDefault="00FD535B" w:rsidP="00015CD0">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لقد كنت أظنّ في السابق أن علماء الطبيعة أحرار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وأن من حقّهم أن يضعوا أيّ سؤال علمي في اختصاصاتهم ومجالاتهم المعرفيّة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وكنت أظنّ أن المؤسسة العلميّة المعتمدة لا تمارس الضغط على العلماء والباحثين فيما يتعلّق بأبحاثهم ونتائجها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وأنّ  الطابع العام في الوسط العلمي لا يتشد</w:t>
      </w:r>
      <w:r w:rsidR="00015CD0">
        <w:rPr>
          <w:rFonts w:ascii="Traditional Arabic" w:hAnsi="Traditional Arabic" w:cs="Traditional Arabic" w:hint="cs"/>
          <w:sz w:val="32"/>
          <w:szCs w:val="32"/>
          <w:rtl/>
        </w:rPr>
        <w:t>ّ</w:t>
      </w:r>
      <w:r w:rsidRPr="00111F33">
        <w:rPr>
          <w:rFonts w:ascii="Traditional Arabic" w:hAnsi="Traditional Arabic" w:cs="Traditional Arabic"/>
          <w:sz w:val="32"/>
          <w:szCs w:val="32"/>
          <w:rtl/>
        </w:rPr>
        <w:t>د على أفكار معينة ويمنع من تجاوزها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w:t>
      </w:r>
      <w:r w:rsidR="00F62E7D">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بل يصب عمله بشكل مباشر نحو الحقيقة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ونحو خدمة </w:t>
      </w:r>
      <w:r w:rsidR="00A70D54">
        <w:rPr>
          <w:rFonts w:ascii="Traditional Arabic" w:hAnsi="Traditional Arabic" w:cs="Traditional Arabic"/>
          <w:sz w:val="32"/>
          <w:szCs w:val="32"/>
          <w:rtl/>
        </w:rPr>
        <w:t>الإنسان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أينما قر</w:t>
      </w:r>
      <w:r w:rsidR="00015CD0">
        <w:rPr>
          <w:rFonts w:ascii="Traditional Arabic" w:hAnsi="Traditional Arabic" w:cs="Traditional Arabic" w:hint="cs"/>
          <w:sz w:val="32"/>
          <w:szCs w:val="32"/>
          <w:rtl/>
        </w:rPr>
        <w:t>ّ</w:t>
      </w:r>
      <w:r w:rsidRPr="00111F33">
        <w:rPr>
          <w:rFonts w:ascii="Traditional Arabic" w:hAnsi="Traditional Arabic" w:cs="Traditional Arabic"/>
          <w:sz w:val="32"/>
          <w:szCs w:val="32"/>
          <w:rtl/>
        </w:rPr>
        <w:t>ت واستقرّت</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ACC9883" w14:textId="6EE5AF5A" w:rsidR="00FD535B" w:rsidRPr="00111F33" w:rsidRDefault="00FD535B" w:rsidP="009B62F1">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كنت أتصور أنّ أصحاب المكانة في وسط العلم لا يمنعون ظهور الأبحاث التي لا تروق لمزاجهم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وكنت لا أرى أنّ هناك أفكار آيد</w:t>
      </w:r>
      <w:r w:rsidR="009D4A48">
        <w:rPr>
          <w:rFonts w:ascii="Traditional Arabic" w:hAnsi="Traditional Arabic" w:cs="Traditional Arabic" w:hint="cs"/>
          <w:sz w:val="32"/>
          <w:szCs w:val="32"/>
          <w:rtl/>
        </w:rPr>
        <w:t>يو</w:t>
      </w:r>
      <w:r w:rsidRPr="00111F33">
        <w:rPr>
          <w:rFonts w:ascii="Traditional Arabic" w:hAnsi="Traditional Arabic" w:cs="Traditional Arabic"/>
          <w:sz w:val="32"/>
          <w:szCs w:val="32"/>
          <w:rtl/>
        </w:rPr>
        <w:t>لوجية ومنحازة يُفرض على العلماء تأييدها دومًا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لم أتوقع أبدًا أن يتعرض العلماء إلى الإكراه والإجبار في بعض أبحاثهم وكتاباتهم</w:t>
      </w:r>
      <w:r w:rsidR="009D4A48">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وأن ي</w:t>
      </w:r>
      <w:r w:rsidR="009D4A48">
        <w:rPr>
          <w:rFonts w:ascii="Traditional Arabic" w:hAnsi="Traditional Arabic" w:cs="Traditional Arabic" w:hint="cs"/>
          <w:sz w:val="32"/>
          <w:szCs w:val="32"/>
          <w:rtl/>
        </w:rPr>
        <w:t>ُ</w:t>
      </w:r>
      <w:r w:rsidRPr="00111F33">
        <w:rPr>
          <w:rFonts w:ascii="Traditional Arabic" w:hAnsi="Traditional Arabic" w:cs="Traditional Arabic"/>
          <w:sz w:val="32"/>
          <w:szCs w:val="32"/>
          <w:rtl/>
        </w:rPr>
        <w:t>منعوا من نشرها أحيانًا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00CC852" w14:textId="13AF7AEB" w:rsidR="00FD535B" w:rsidRPr="00111F33" w:rsidRDefault="00FD535B" w:rsidP="009B62F1">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lastRenderedPageBreak/>
        <w:t>كنت أظن أنّ الضوابط على علماء الطبيعة ضوابط منهجيّة وتنظيميّة فقط</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لا تصل إلى مصادرة المحتوى</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لكنني أعترف - بناءً على كثير من المعطيات - أنّ الرأي القديم في مخيلتي أصبح محلّ</w:t>
      </w:r>
      <w:r w:rsidR="009B62F1">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للنقد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ومخالفًا للحقيقة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7D5B117D" w14:textId="3270D93D" w:rsidR="00FD535B" w:rsidRPr="00111F33" w:rsidRDefault="00FD535B" w:rsidP="009B62F1">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فليس "العلم" إلّا نتاجًا بشريًّا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يصيبه كلّ الذي يصيب الأعمال البشرية من الانحياز والخطأ والمغالطة في المضمون والمعنى</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تظهر النتائج للعلماء في المختبر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لكننا لا نذهب هُناك إليهم لنعاين النتائج</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نسمع حكايتهم عنها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إذًا هناك مجال للمسافة بين الحقيقة وبين الذي يصل إلينا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وطولها شاسع</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كالطول بين غرفة المختبر الصغيرة إلى كلّ قارّات العالم</w:t>
      </w:r>
      <w:r w:rsidR="00111F33">
        <w:rPr>
          <w:rFonts w:ascii="Traditional Arabic" w:hAnsi="Traditional Arabic" w:cs="Traditional Arabic"/>
          <w:sz w:val="32"/>
          <w:szCs w:val="32"/>
          <w:rtl/>
        </w:rPr>
        <w:t>.</w:t>
      </w:r>
    </w:p>
    <w:p w14:paraId="59D7AC4D" w14:textId="1FAE8811" w:rsidR="009B62F1" w:rsidRDefault="00FD535B" w:rsidP="009B62F1">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لقد اكتشف الباحثون مؤخرًا في "فلسفة العلوم" ومعهم العديد من علماء الطبيعة وأصحاب الأبحاث المؤثرة ظهور اتجاهٍ خطير ومفاجئ في وسط العلم التجريبي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يهدف هذا الاتجاه إلى تطويع العلم لخدمة أفكاره الخاصّة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وإجبار العلماء على تبنيها -عبر وسائل متعددة - وعدم السماح لهم بالتصريح بمخالفتها ولو قسرًا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تمهيدًا لهيمنتها على العالم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862C857" w14:textId="0DB95855" w:rsidR="00FD535B" w:rsidRPr="00111F33" w:rsidRDefault="00FD535B" w:rsidP="009B62F1">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هناك مواضيع وحقائق وأبحاث علميّة تمنع من الانتشار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وتحرم البشريّة من فوائدها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ليس لشيء</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فقط لأنّها لا تساوق مذاق الجماعة المتحكمة في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وهذا يعارض طبيعة العلم البحثيّة</w:t>
      </w:r>
      <w:r w:rsidR="009B62F1">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ويهد</w:t>
      </w:r>
      <w:r w:rsidR="009B62F1">
        <w:rPr>
          <w:rFonts w:ascii="Traditional Arabic" w:hAnsi="Traditional Arabic" w:cs="Traditional Arabic" w:hint="cs"/>
          <w:sz w:val="32"/>
          <w:szCs w:val="32"/>
          <w:rtl/>
        </w:rPr>
        <w:t>ّ</w:t>
      </w:r>
      <w:r w:rsidRPr="00111F33">
        <w:rPr>
          <w:rFonts w:ascii="Traditional Arabic" w:hAnsi="Traditional Arabic" w:cs="Traditional Arabic"/>
          <w:sz w:val="32"/>
          <w:szCs w:val="32"/>
          <w:rtl/>
        </w:rPr>
        <w:t>د واقعه الاكتشافي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252556C" w14:textId="78B9FCA5" w:rsidR="00FD535B" w:rsidRPr="00111F33" w:rsidRDefault="00FD535B" w:rsidP="009B62F1">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قيمة العلم أنه يكرّس نفسه من أجل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والحقيقة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ولكن ماذا إذا جاءت الجماعة المتحكّمة لتقلّص هذه القيمة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وتوجه العلم بدلًا من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إليها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وإلى خدمة أفكارها ومسارها المعيّن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الذي يراد للبشريّة كلها أن تتجه إليه</w:t>
      </w:r>
      <w:r w:rsidR="009B62F1">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أصاب هذا الواقع كثيرًا من العلماء في ال</w:t>
      </w:r>
      <w:r w:rsidR="009B62F1">
        <w:rPr>
          <w:rFonts w:ascii="Traditional Arabic" w:hAnsi="Traditional Arabic" w:cs="Traditional Arabic" w:hint="cs"/>
          <w:sz w:val="32"/>
          <w:szCs w:val="32"/>
          <w:rtl/>
        </w:rPr>
        <w:t>إ</w:t>
      </w:r>
      <w:r w:rsidRPr="00111F33">
        <w:rPr>
          <w:rFonts w:ascii="Traditional Arabic" w:hAnsi="Traditional Arabic" w:cs="Traditional Arabic"/>
          <w:sz w:val="32"/>
          <w:szCs w:val="32"/>
          <w:rtl/>
        </w:rPr>
        <w:t>حباط والتشاؤم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لقد ظنّوا أنّ المؤسسة العلميّة ستحتضنهم إذا عملوا بأمانة وإخلاص</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مهما كانت نتائجهم البحثيّة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لكنّهم اكتشفوا لاحقًا أنّهم أخطأوا التقدير</w:t>
      </w:r>
      <w:r w:rsidR="00111F33">
        <w:rPr>
          <w:rFonts w:ascii="Traditional Arabic" w:hAnsi="Traditional Arabic" w:cs="Traditional Arabic"/>
          <w:sz w:val="32"/>
          <w:szCs w:val="32"/>
          <w:rtl/>
        </w:rPr>
        <w:t>.</w:t>
      </w:r>
    </w:p>
    <w:p w14:paraId="66585A9D" w14:textId="0D39D2FE" w:rsidR="00FD535B" w:rsidRPr="00111F33" w:rsidRDefault="00FD535B" w:rsidP="003C507B">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دعونا نستمع إلى عالم البيولوجيا وباحث المختبرات في جامعة كامبريدج "دوجلاس آكس" ليحكي لنا قصّته مع "الاستبداد المعرفي" في تجربته الشخصيّة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يمتلك آكس تاريخًا أكاديميًّا حافلًا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فهو باحث معروف</w:t>
      </w:r>
      <w:r w:rsidR="003C507B">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وأكاديمي شهير في الوسط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اسمه ليس غريبًا عن المجلات العلمية المرموقة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وحضوره فاعل ومؤثر في المؤتمرات والندوات التخصصية</w:t>
      </w:r>
      <w:r w:rsidR="00111F33">
        <w:rPr>
          <w:rFonts w:ascii="Traditional Arabic" w:hAnsi="Traditional Arabic" w:cs="Traditional Arabic"/>
          <w:sz w:val="32"/>
          <w:szCs w:val="32"/>
          <w:rtl/>
        </w:rPr>
        <w:t>.</w:t>
      </w:r>
    </w:p>
    <w:p w14:paraId="1AC91DCA" w14:textId="780D6AF8" w:rsidR="00FD535B" w:rsidRPr="00111F33" w:rsidRDefault="00FD535B" w:rsidP="003C507B">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تخصص آكس في مرحلة الدكتوراة في دراسة "بيولوجيا التطور"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وذلك في معهد " كاتليك" العالي الشهير بولاية كاليفورنيا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ثمّ عمل بعد ذلك باحثًا أكاديمي</w:t>
      </w:r>
      <w:r w:rsidR="003C507B">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مختصًّا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لقد ظنّ دوجلاس آكس أنّ الأمانة تفرض عليه أن يمارس عمله بحريّة وإتقان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وكان مصيبًا في ظنّه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لكنّه نسي أن ذلك قد لا يكون مرضيًا للمهيمنين وأصحاب النفوذ في الوسط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01B691E8" w14:textId="18C06AEA" w:rsidR="00FD535B" w:rsidRPr="00111F33" w:rsidRDefault="00FD535B" w:rsidP="00181045">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lastRenderedPageBreak/>
        <w:t>وفي عام 2000</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قدّم آكس ورقة بحثيّة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وفقًا لتجارب عديدة قام بها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تتعلق ورقته البحثيّة تحديدًا بـ أسئلة هامّة حول هيكلة نظريّات تشارلز داروين حول التطور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حيث رأى أنّ كثير</w:t>
      </w:r>
      <w:r w:rsidR="00181045">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من نتائجه البحثيّة لا تدعم بعض الركائز المتبناة في تفسير تلك النظريات</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5651C557" w14:textId="5B6A7E91" w:rsidR="00FD535B" w:rsidRPr="00111F33" w:rsidRDefault="00FD535B" w:rsidP="00AD1918">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قدّم "دوجلاس آكس" ورقته البحثيّة إلى رئيس مختبر البيولوجيا الجزيئية في كامبريدج " </w:t>
      </w:r>
      <w:r w:rsidRPr="00111F33">
        <w:rPr>
          <w:rFonts w:ascii="Traditional Arabic" w:hAnsi="Traditional Arabic" w:cs="Traditional Arabic"/>
          <w:sz w:val="32"/>
          <w:szCs w:val="32"/>
        </w:rPr>
        <w:t>LMP</w:t>
      </w:r>
      <w:r w:rsidR="00AD1918">
        <w:rPr>
          <w:rFonts w:ascii="Traditional Arabic" w:hAnsi="Traditional Arabic" w:cs="Traditional Arabic" w:hint="cs"/>
          <w:sz w:val="32"/>
          <w:szCs w:val="32"/>
          <w:rtl/>
        </w:rPr>
        <w:t>"</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وكان الرئيس آنذاك "ماكس بيرتوس" الحاصل على جائزة نوبل عام 1962</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لاكتشافه أوّل بنى البروتين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كان آكس متحمس</w:t>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جدًّا ليسمع الملاحظات العلمية لماكس على ورقته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لعلّ ذلك يسه</w:t>
      </w:r>
      <w:r w:rsidR="00AD1918">
        <w:rPr>
          <w:rFonts w:ascii="Traditional Arabic" w:hAnsi="Traditional Arabic" w:cs="Traditional Arabic" w:hint="cs"/>
          <w:sz w:val="32"/>
          <w:szCs w:val="32"/>
          <w:rtl/>
        </w:rPr>
        <w:t>م</w:t>
      </w:r>
      <w:r w:rsidRPr="00111F33">
        <w:rPr>
          <w:rFonts w:ascii="Traditional Arabic" w:hAnsi="Traditional Arabic" w:cs="Traditional Arabic"/>
          <w:sz w:val="32"/>
          <w:szCs w:val="32"/>
          <w:rtl/>
        </w:rPr>
        <w:t xml:space="preserve"> في تطوير جهده البحثي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لكنّه بعد ذلك بأسبوع من الزمن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وبالتحديد عندما ذهب إلى ماكس ليستمع رأيه في بحثه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تحطّم تمامًا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وأدرك الشيء الذي كان يخفى على ظنّه العملي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فهو يقول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كنت </w:t>
      </w:r>
      <w:r w:rsidR="00AD1918">
        <w:rPr>
          <w:rFonts w:ascii="Traditional Arabic" w:hAnsi="Traditional Arabic" w:cs="Traditional Arabic" w:hint="cs"/>
          <w:sz w:val="32"/>
          <w:szCs w:val="32"/>
          <w:rtl/>
        </w:rPr>
        <w:t>أ</w:t>
      </w:r>
      <w:r w:rsidRPr="00111F33">
        <w:rPr>
          <w:rFonts w:ascii="Traditional Arabic" w:hAnsi="Traditional Arabic" w:cs="Traditional Arabic"/>
          <w:sz w:val="32"/>
          <w:szCs w:val="32"/>
          <w:rtl/>
        </w:rPr>
        <w:t>ستمع بأدب لماكس</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بحالة بسيطة من الاهتياج</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وهو يشتكي عن أشياء لا تتعلق أبد</w:t>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بفحوى عملي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فالرجل الذي تمنيت أن أذهله قد أزعجته عوضًا عن ذلك</w:t>
      </w:r>
      <w:r w:rsidR="00AD1918">
        <w:rPr>
          <w:rFonts w:ascii="Traditional Arabic" w:hAnsi="Traditional Arabic" w:cs="Traditional Arabic" w:hint="cs"/>
          <w:sz w:val="32"/>
          <w:szCs w:val="32"/>
          <w:rtl/>
        </w:rPr>
        <w:t>"</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لم تكن ل</w:t>
      </w:r>
      <w:r w:rsidR="00AD1918">
        <w:rPr>
          <w:rFonts w:ascii="Traditional Arabic" w:hAnsi="Traditional Arabic" w:cs="Traditional Arabic" w:hint="cs"/>
          <w:sz w:val="32"/>
          <w:szCs w:val="32"/>
          <w:rtl/>
        </w:rPr>
        <w:t xml:space="preserve">ـ </w:t>
      </w:r>
      <w:r w:rsidRPr="00111F33">
        <w:rPr>
          <w:rFonts w:ascii="Traditional Arabic" w:hAnsi="Traditional Arabic" w:cs="Traditional Arabic"/>
          <w:sz w:val="32"/>
          <w:szCs w:val="32"/>
          <w:rtl/>
        </w:rPr>
        <w:t>"ماكس" ملاحظات حول منهجيّة البحث العلمي لدوجلاس آكس</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لكنه رفض إخراجه إلى الوسط العلمي كمنتوج قام به أحد طاقم المختبر المعروف</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 ليس سائغًا في الوسط العلمي أن توجه ال</w:t>
      </w:r>
      <w:r w:rsidR="00AD1918">
        <w:rPr>
          <w:rFonts w:ascii="Traditional Arabic" w:hAnsi="Traditional Arabic" w:cs="Traditional Arabic" w:hint="cs"/>
          <w:sz w:val="32"/>
          <w:szCs w:val="32"/>
          <w:rtl/>
        </w:rPr>
        <w:t>ا</w:t>
      </w:r>
      <w:r w:rsidRPr="00111F33">
        <w:rPr>
          <w:rFonts w:ascii="Traditional Arabic" w:hAnsi="Traditional Arabic" w:cs="Traditional Arabic"/>
          <w:sz w:val="32"/>
          <w:szCs w:val="32"/>
          <w:rtl/>
        </w:rPr>
        <w:t>نتقادات - حتى وإن كانت علميّة - لبعض النظريات والأفكار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هناك جمود وتصلب عليها من قبل المؤثرين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لأهداف أخرى لا تتصل بالعلم أصلًا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6DFE0700" w14:textId="0A453B90" w:rsidR="00FD535B" w:rsidRPr="00111F33" w:rsidRDefault="00FD535B" w:rsidP="00AD1918">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أدرك آكس حينها ما كان غافل</w:t>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عنه لمدّة طويلة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إنّ العلم يتعرض لخطر الأدلجة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وهناك توجهات يراد لها أن تنتشر في العالم كأفكار مسل</w:t>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t>مة علميًّا، بينما يحظر على أي أحد أن ينتقدها أو يتحدث عنه</w:t>
      </w:r>
      <w:r w:rsidR="00AD1918">
        <w:rPr>
          <w:rFonts w:ascii="Traditional Arabic" w:hAnsi="Traditional Arabic" w:cs="Traditional Arabic" w:hint="cs"/>
          <w:sz w:val="32"/>
          <w:szCs w:val="32"/>
          <w:rtl/>
        </w:rPr>
        <w:t>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حتى ولو بمعطيات علميّة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7D85FA65" w14:textId="10C559B2" w:rsidR="00FD535B" w:rsidRPr="00111F33" w:rsidRDefault="00FD535B" w:rsidP="00AD1918">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كتب دوجلاس آكس كتاب</w:t>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كاملًا حول معاناته الأخيرة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وأسماه (غير قابل للتكذيب!)</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يشكوا فيه الجمود والتحجر العلمي على بعض النظريات والأفكار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ويحاول أن يواجه التنمر الذي يعانيه أمثاله من الباحثين "باسم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1F566598" w14:textId="2E36A68B" w:rsidR="00FD535B" w:rsidRPr="00111F33" w:rsidRDefault="00FD535B" w:rsidP="00AD1918">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يقول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t>خدع كثيرٌ منا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وأنا منهم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بفكرة أن العلم رغم ممارسته على يد البشر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تمكن من تخليص نفسه من العيوب البشرية التي تترك بصمتها في كل مشروع بشري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حيث نعتقد أنّ نقاء العلم مضمون بصرامة الطريقة العلميّة</w:t>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17"/>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t> </w:t>
      </w:r>
    </w:p>
    <w:p w14:paraId="7A873215" w14:textId="5DE522CF" w:rsidR="00FD535B" w:rsidRPr="00111F33" w:rsidRDefault="00FD535B" w:rsidP="00733CF0">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وفي موضع آخر</w:t>
      </w:r>
      <w:r w:rsidR="00AD1918">
        <w:rPr>
          <w:rFonts w:ascii="Traditional Arabic" w:hAnsi="Traditional Arabic" w:cs="Traditional Arabic" w:hint="cs"/>
          <w:sz w:val="32"/>
          <w:szCs w:val="32"/>
          <w:rtl/>
        </w:rPr>
        <w:t xml:space="preserve"> يقول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t>إننا كطلاب يتوقع منا أن لا نتعل</w:t>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t>م التفكير السائد في البيولوجيا فحسب</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أن نقبله أيضًا دونما اعتراض. س</w:t>
      </w:r>
      <w:r w:rsidR="00AD1918">
        <w:rPr>
          <w:rFonts w:ascii="Traditional Arabic" w:hAnsi="Traditional Arabic" w:cs="Traditional Arabic" w:hint="cs"/>
          <w:sz w:val="32"/>
          <w:szCs w:val="32"/>
          <w:rtl/>
        </w:rPr>
        <w:t>ي</w:t>
      </w:r>
      <w:r w:rsidRPr="00111F33">
        <w:rPr>
          <w:rFonts w:ascii="Traditional Arabic" w:hAnsi="Traditional Arabic" w:cs="Traditional Arabic"/>
          <w:sz w:val="32"/>
          <w:szCs w:val="32"/>
          <w:rtl/>
        </w:rPr>
        <w:t>فترض بنا أن نلتزم بوجهة نظر معيّنة بقدر ما يفترض بنا أن نتعلمها</w:t>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18"/>
      </w:r>
      <w:r w:rsidR="00AD1918">
        <w:rPr>
          <w:rFonts w:ascii="Traditional Arabic" w:hAnsi="Traditional Arabic" w:cs="Traditional Arabic" w:hint="cs"/>
          <w:sz w:val="32"/>
          <w:szCs w:val="32"/>
          <w:rtl/>
        </w:rPr>
        <w:t>.</w:t>
      </w:r>
      <w:r w:rsidRPr="00111F33">
        <w:rPr>
          <w:rFonts w:ascii="Traditional Arabic" w:hAnsi="Traditional Arabic" w:cs="Traditional Arabic"/>
          <w:sz w:val="32"/>
          <w:szCs w:val="32"/>
          <w:rtl/>
        </w:rPr>
        <w:t> </w:t>
      </w:r>
    </w:p>
    <w:p w14:paraId="258A67B8" w14:textId="05A6BEF5" w:rsidR="00FD535B" w:rsidRPr="00111F33" w:rsidRDefault="00FD535B" w:rsidP="00733CF0">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lastRenderedPageBreak/>
        <w:t>تفاج</w:t>
      </w:r>
      <w:r w:rsidR="00733CF0">
        <w:rPr>
          <w:rFonts w:ascii="Traditional Arabic" w:hAnsi="Traditional Arabic" w:cs="Traditional Arabic" w:hint="cs"/>
          <w:sz w:val="32"/>
          <w:szCs w:val="32"/>
          <w:rtl/>
        </w:rPr>
        <w:t>أ</w:t>
      </w:r>
      <w:r w:rsidRPr="00111F33">
        <w:rPr>
          <w:rFonts w:ascii="Traditional Arabic" w:hAnsi="Traditional Arabic" w:cs="Traditional Arabic"/>
          <w:sz w:val="32"/>
          <w:szCs w:val="32"/>
          <w:rtl/>
        </w:rPr>
        <w:t xml:space="preserve"> دوجلاس بعدم توفر حريّة بحثيّة كافية في الوسط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وأنّ كثير</w:t>
      </w:r>
      <w:r w:rsidR="00733CF0">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من الأبحاث والتجارب والحقائق عُرضة للإخفاء والكتمان إن لم يرض عنها المسؤ</w:t>
      </w:r>
      <w:r w:rsidR="00F62E7D">
        <w:rPr>
          <w:rFonts w:ascii="Traditional Arabic" w:hAnsi="Traditional Arabic" w:cs="Traditional Arabic" w:hint="cs"/>
          <w:sz w:val="32"/>
          <w:szCs w:val="32"/>
          <w:rtl/>
        </w:rPr>
        <w:t>و</w:t>
      </w:r>
      <w:r w:rsidRPr="00111F33">
        <w:rPr>
          <w:rFonts w:ascii="Traditional Arabic" w:hAnsi="Traditional Arabic" w:cs="Traditional Arabic"/>
          <w:sz w:val="32"/>
          <w:szCs w:val="32"/>
          <w:rtl/>
        </w:rPr>
        <w:t>لون والمتمكنون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قد تفترض أن حالة دوجلاس هي حالة فرديّة نادرة التحقق</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وقد تعترض على تعميمنا في الحكم مع جزئيّة الشاهد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ليس الأمر كذلك</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778BDDA7" w14:textId="3C19EDE0" w:rsidR="00FD535B" w:rsidRPr="00111F33" w:rsidRDefault="00FD535B" w:rsidP="00EF6EBE">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يُمكنك أن تعود أيضًا إلى الفيلم الوثائقي المنتج في عام 2008</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تحت عنوان</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(مطرودون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غير مسموح بالذكاء)</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الذي يحكي قصّة العشرات من عُلماء الطبيعة الذين مُنعوا وتم التضييق عليهم من المؤسسة العلميّة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وطرد الكثير منهم من عمله الأكاديمي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ولم يسمح لهم بنشر نتائجهم وأبحاثهم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آرا</w:t>
      </w:r>
      <w:r w:rsidR="009422DE">
        <w:rPr>
          <w:rFonts w:ascii="Traditional Arabic" w:hAnsi="Traditional Arabic" w:cs="Traditional Arabic" w:hint="cs"/>
          <w:sz w:val="32"/>
          <w:szCs w:val="32"/>
          <w:rtl/>
        </w:rPr>
        <w:t>ئ</w:t>
      </w:r>
      <w:r w:rsidRPr="00111F33">
        <w:rPr>
          <w:rFonts w:ascii="Traditional Arabic" w:hAnsi="Traditional Arabic" w:cs="Traditional Arabic"/>
          <w:sz w:val="32"/>
          <w:szCs w:val="32"/>
          <w:rtl/>
        </w:rPr>
        <w:t>هم العلمية كانت لا تتوافق مع ما تريد الفئة المتحكمة في مراكز ال</w:t>
      </w:r>
      <w:r w:rsidR="00EF6EBE">
        <w:rPr>
          <w:rFonts w:ascii="Traditional Arabic" w:hAnsi="Traditional Arabic" w:cs="Traditional Arabic" w:hint="cs"/>
          <w:sz w:val="32"/>
          <w:szCs w:val="32"/>
          <w:rtl/>
        </w:rPr>
        <w:t>أ</w:t>
      </w:r>
      <w:r w:rsidRPr="00111F33">
        <w:rPr>
          <w:rFonts w:ascii="Traditional Arabic" w:hAnsi="Traditional Arabic" w:cs="Traditional Arabic"/>
          <w:sz w:val="32"/>
          <w:szCs w:val="32"/>
          <w:rtl/>
        </w:rPr>
        <w:t>بحاث ومنابع إنتاج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1B977552" w14:textId="68F87B1E"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يوثّق الفيلم قصّة عالم التاريخ الطبيعي "د. ريتشارد ستيرنبرج"</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الذي كان يشغل مسؤولًا لتحرير الأبحاث في إحدى المجلات العلميّة المحكّمة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لم يكن ستيربرنج يظنّ أنّ خطيئة بسيطة كـ</w:t>
      </w:r>
      <w:r w:rsidR="00EF6EBE">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"الأمانة والمصداقيّة" في عرض نتاج العلماء التجريبي قد تفقده وظيفته البحثيّة ومقعده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لقد قام بنشر مقال بحثي للـ "د. ستيفن ماير"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مضمونه أنّ ماير يرى أنّ هناك كثير من المعطيات التجريبيّة تثبت فعلًا أنّ الكون صمم بذكاء</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وأنّ هذا المنتوج الراقي من الواقع المبهر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لن يتم إلّا بإرادة فاعلة وخالق عظيم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7071D7F3" w14:textId="46748169"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استلهم د. ماير نتيجته من خلال تجارب علميّة دقيقة تؤك</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د على أنّ المادّة تتحرّك وكأنها موجّهة ومضبوطة الحركة خلال الكون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ومن خلال بعض النتائج والمعطيات الداروينيّة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وأبحاث علم الفيزياء الفضائي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لكنّه لم يتوقع أنّ مقاله قد يتسبب في أزمة كبرى لستيربرنج إذا ما تمّ نشره</w:t>
      </w:r>
      <w:r w:rsidR="00111F33">
        <w:rPr>
          <w:rFonts w:ascii="Traditional Arabic" w:hAnsi="Traditional Arabic" w:cs="Traditional Arabic"/>
          <w:sz w:val="32"/>
          <w:szCs w:val="32"/>
          <w:rtl/>
        </w:rPr>
        <w:t>.</w:t>
      </w:r>
    </w:p>
    <w:p w14:paraId="0C289CAF" w14:textId="77D79FA5"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بعد أن وافق ستيربرنج على نشر مقالة ماير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وانتشرت المقالة بسرعة كالنار في الهشيم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لكونها مذهلة من حيث النتائج والمعطيات</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لم يجد ستيربرنج نفسه إلا في جلسة تقريع ختاميّة في مكتب رئيس قسم الأبحاث</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وحينما حاول الدفاع عن نفسه بحجّة أنّ العلم لا</w:t>
      </w:r>
      <w:r w:rsidR="005E7A69">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بدّ أن ينشر جميع الأبحاث التي يجريها العلماء المتخصصون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لتتعرض للمراجعة والنقد والتطوير من الآخرين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لم يجد نفسه إلا وقد فقد العمل وطُرد من الوظيفة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2A49FB14" w14:textId="44ED1C99"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كانت العلّة أن مقالة د. ماير تسمح بالقول </w:t>
      </w:r>
      <w:r w:rsidR="005E7A69">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نّ هناك انسجامًا بين تفسير العلم لبداية الكون وبين الرؤى الدينيّة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هذا مما لا يروق لبعضهم في الوسط العلمي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نعلم أنّ فهم نظريّة التطور قاد الكثيرين إلى التشكيك أو إنكار وجود الله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وزعزعة اطمئنانهم الديني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لقد كان يروّج في العالم أن الداروينيّة هي الحجّة الأقوى التي أثبتها العلم في نقض وجود الخالق</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في الوقت نفسه كان العلماء يثبتون أنّ نفس العلم يدل ويشير إلى قوّة الكون اللامتناهيّة المتمث</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لة في الله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وظائف هؤلاء كانت تلغى ومقالاتهم تمنع</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ونتائجهم تكتم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5DE44E37" w14:textId="23766FEE"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lastRenderedPageBreak/>
        <w:t>هناك إرادة فوقانيّة غير منصفة تريد أن تستخدم العلم لأهدافها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تريد أن تقول </w:t>
      </w:r>
      <w:r w:rsidR="005E7A69">
        <w:rPr>
          <w:rFonts w:ascii="Traditional Arabic" w:hAnsi="Traditional Arabic" w:cs="Traditional Arabic" w:hint="cs"/>
          <w:sz w:val="32"/>
          <w:szCs w:val="32"/>
          <w:rtl/>
        </w:rPr>
        <w:t>ل</w:t>
      </w:r>
      <w:r w:rsidRPr="00111F33">
        <w:rPr>
          <w:rFonts w:ascii="Traditional Arabic" w:hAnsi="Traditional Arabic" w:cs="Traditional Arabic"/>
          <w:sz w:val="32"/>
          <w:szCs w:val="32"/>
          <w:rtl/>
        </w:rPr>
        <w:t xml:space="preserve">لناس </w:t>
      </w:r>
      <w:r w:rsidR="005E7A69">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نّ العلم مدعاة لزعزعة الروح والإيمان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من أجل ذلك تمنع حتّى العلم المنصف أن يتحدث</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وأن يدلي بآرائه الصريحة المضادّة لهذه الأدلجة والاستئثار والكبت الفكري</w:t>
      </w:r>
      <w:r w:rsidRPr="00111F33">
        <w:rPr>
          <w:rFonts w:ascii="Traditional Arabic" w:hAnsi="Traditional Arabic" w:cs="Traditional Arabic"/>
          <w:sz w:val="32"/>
          <w:szCs w:val="32"/>
          <w:rtl/>
        </w:rPr>
        <w:footnoteReference w:id="19"/>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 </w:t>
      </w:r>
    </w:p>
    <w:p w14:paraId="0FD9AC21" w14:textId="63BCB913"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أخذت هذه الظاهرة بالتكاثر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وهي توجيه العلم لخدمة أفكار خاصّة والتأثير على الناس من خلالها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وأصبح لها حضور كبير وتأثير واضح على مخرجات العلم التجريبي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ولأجل ذلك أولى كثير من الباحثين هذه الظاهرة اهتمام</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خاصًّا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وأفردوا في تحليلها وفحصها البحوث والدراسات والمقالات</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لأنها تمثل عنصرًا مهم</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في فهمنا للعلم وأسلوبه واتجاهاته وما يخرج إلينا باسمه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0B7346AE" w14:textId="1705BDA1"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كتب الباحثان "ويليام برود ونيكولاس واد" كتاب</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تحت عُنوان</w:t>
      </w:r>
      <w:r w:rsidR="00EF4FBE">
        <w:rPr>
          <w:rFonts w:ascii="Traditional Arabic" w:hAnsi="Traditional Arabic" w:cs="Traditional Arabic"/>
          <w:sz w:val="32"/>
          <w:szCs w:val="32"/>
          <w:rtl/>
        </w:rPr>
        <w:t>:</w:t>
      </w:r>
      <w:r w:rsidR="005E7A69">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(خونة الحقيقة - الغش والخداع في قاعات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وقاموا بذكر الأمثلة والشواهد الكثيرة لتحي</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زات نتائج العلم التجريبي واستعماله للتأثير وتغيير قناعات الناس</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فيما عكف "د. بين جولديكر" على التأمّل في البيانات الطبية المزوّرة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والإعلانات العلميّة الرسميّة الكاذبة عن بعض الأدوية والتطعيمات لأهداف اقتصاديّة وماليّة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والإحصائيات المغلوطة التي تقدّم عمدًا كدعم إعلامي لبعض العمليات ومساحيق التجميل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أفرد جولديكر كلّ تأملاته في كتابه الشهير (العلم الزائف)</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وانتهى إلى أنّ كثيرًا من الناس ينخدع ببعض الأبحاث العلمية الوهمية والبيانات الكاذبة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وافترض ضرورة وجود فاصل وميزان عقلي يقيم الناس من خلاله ميزان العلم وحقيقته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0A27A8C1" w14:textId="441F682F"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فالعلاقة بين الناس وبين ما يخرجه العلم هي ليست علاقة مع العلم ذاته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مع العلماء في الحقيقة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والعلماء بشر وفيهم أصناف وأنواع</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فيهم أصحاب الحس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وفيهم الرأسماليون والأشرار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ومن أجل ذلك فقد تتحرك فيهم دوافع من أجل الحفاظ على المنصب والشهرة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أو من أجل تحقيق إنجاز علمي ومجد عالمي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أو من أجل الحصول على كنز من المال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فيؤدي ذلك إلى التأثير على محتوى الأبحاث العلميّة التي يقدمونها. </w:t>
      </w:r>
    </w:p>
    <w:p w14:paraId="3E606507" w14:textId="1B914A7D"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كلّ ذلك يحصل في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الغش والخداع والتزوير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العلماء بشر وليسوا آلهة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وبالطبع نحن عندما نقول ذلك فلا نقصد أن نهاجم 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الذي لا نشك أنه عامل رئيس في التقدم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نقصد أن نفهم طبيعة العلم ال</w:t>
      </w:r>
      <w:r w:rsidR="005E7A69">
        <w:rPr>
          <w:rFonts w:ascii="Traditional Arabic" w:hAnsi="Traditional Arabic" w:cs="Traditional Arabic" w:hint="cs"/>
          <w:sz w:val="32"/>
          <w:szCs w:val="32"/>
          <w:rtl/>
        </w:rPr>
        <w:t>ت</w:t>
      </w:r>
      <w:r w:rsidRPr="00111F33">
        <w:rPr>
          <w:rFonts w:ascii="Traditional Arabic" w:hAnsi="Traditional Arabic" w:cs="Traditional Arabic"/>
          <w:sz w:val="32"/>
          <w:szCs w:val="32"/>
          <w:rtl/>
        </w:rPr>
        <w:t>جريبي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نضفي عليه صفة القداسة والأوحديّة كما يحاول العلمويون المتشددون</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طبيعة العلم بحثيّة وتنقيبية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وهذا يفرض عليها طابع موضوعي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لا يعترف بتوجيه الناس أو إرغامهم على تبني آرائه الخاصة</w:t>
      </w:r>
      <w:r w:rsidR="00111F33">
        <w:rPr>
          <w:rFonts w:ascii="Traditional Arabic" w:hAnsi="Traditional Arabic" w:cs="Traditional Arabic"/>
          <w:sz w:val="32"/>
          <w:szCs w:val="32"/>
          <w:rtl/>
        </w:rPr>
        <w:t>.</w:t>
      </w:r>
    </w:p>
    <w:p w14:paraId="7FCE4DC9" w14:textId="40B3CE57"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lastRenderedPageBreak/>
        <w:t xml:space="preserve">إنّ العلم هو طريق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إلى الواقع واستثماره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يجب علينا أن ننصر العلماء الأكاديميين وندعم حريتهم في البحث</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حتى في الأشياء التي لا توافق مزاجنا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 العلم لا يعود علمًا حينما تحصره جماعة في مخططاتها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يصبح بدل</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من ذلك مشروعًا استعماريًّا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7AEDD74C" w14:textId="47EF78EB" w:rsidR="00FD535B" w:rsidRPr="005E7A69" w:rsidRDefault="00FD535B" w:rsidP="005E7A69">
      <w:pPr>
        <w:spacing w:before="120" w:after="120"/>
        <w:ind w:firstLine="864"/>
        <w:jc w:val="both"/>
        <w:rPr>
          <w:rFonts w:ascii="Traditional Arabic" w:hAnsi="Traditional Arabic" w:cs="Traditional Arabic"/>
          <w:b/>
          <w:bCs/>
          <w:sz w:val="32"/>
          <w:szCs w:val="32"/>
          <w:rtl/>
        </w:rPr>
      </w:pPr>
      <w:r w:rsidRPr="005E7A69">
        <w:rPr>
          <w:rFonts w:ascii="Traditional Arabic" w:hAnsi="Traditional Arabic" w:cs="Traditional Arabic"/>
          <w:b/>
          <w:bCs/>
          <w:sz w:val="32"/>
          <w:szCs w:val="32"/>
          <w:rtl/>
        </w:rPr>
        <w:t>السمة الثالثة</w:t>
      </w:r>
      <w:r w:rsidR="00EF4FBE" w:rsidRPr="005E7A69">
        <w:rPr>
          <w:rFonts w:ascii="Traditional Arabic" w:hAnsi="Traditional Arabic" w:cs="Traditional Arabic"/>
          <w:b/>
          <w:bCs/>
          <w:sz w:val="32"/>
          <w:szCs w:val="32"/>
          <w:rtl/>
        </w:rPr>
        <w:t>:</w:t>
      </w:r>
      <w:r w:rsidRPr="005E7A69">
        <w:rPr>
          <w:rFonts w:ascii="Traditional Arabic" w:hAnsi="Traditional Arabic" w:cs="Traditional Arabic"/>
          <w:b/>
          <w:bCs/>
          <w:sz w:val="32"/>
          <w:szCs w:val="32"/>
          <w:rtl/>
        </w:rPr>
        <w:t xml:space="preserve"> المشكلة المبدئية والأخلاقيّة</w:t>
      </w:r>
      <w:r w:rsidR="00111F33" w:rsidRPr="005E7A69">
        <w:rPr>
          <w:rFonts w:ascii="Traditional Arabic" w:hAnsi="Traditional Arabic" w:cs="Traditional Arabic"/>
          <w:b/>
          <w:bCs/>
          <w:sz w:val="32"/>
          <w:szCs w:val="32"/>
          <w:rtl/>
        </w:rPr>
        <w:t>.</w:t>
      </w:r>
    </w:p>
    <w:p w14:paraId="1483C225" w14:textId="76F055FC" w:rsidR="00FD535B" w:rsidRPr="005E7A69"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القِيَم هي الروح الحقيقيّة للوجود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وبدونها تفقد الحياة كلّ مضمونها ومعناها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فهي عُنصر الجمال في معيشتنا الفسيحة المكتنفة بالمصاعب والأمل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ولعلّها المثال الأقرب إلى الذهن في حاجتنا الواقعيّة إلى اللامحسوس في حياتنا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49805534" w14:textId="5F8B35E1"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الإحسان والعدالة والإيثار والحب</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هي العوامل الحقيقية التي تكوّن واقعيات منظومتنا الحياتيّة وبرنامجها الشعوري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وكلّها معاني مفهوميّة مركزيّة في أذهاننا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وواقعها إجرائي وإحساسي لا تجريبي واختباري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إنّ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كتلة من المشاعر مضاف</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إلى عقل وإرادة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لا يعود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إنسانًا إذا لم يحمل معه الأحاسيس في هيكله الذاتي</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وجدت العلمويّة نفسها في تحيّر كبير تجاه تفسير هذا الجانب الشعوري من شخصيّة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الذي له التأثير الأكبر في واقعه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والذي لا يمكن بأي حال الكشف عنه تجريبيًّا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لا يمكن أن تأتي بـ"الإيثار" مثل</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لتضعه في شريحة اختبار أو موقد حراري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لكنك لا يمكن أيضًا أن تنكر واقعيّة أثره على حياة الناس</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كيف يتفق ذلك مع القول </w:t>
      </w:r>
      <w:r w:rsidR="005E7A69">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نّ كلّ الحقائق تجريبيّة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5F0EA4ED" w14:textId="7BEA5ACF"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المأزق الحقيقي للعلمويّة هو فهم الأخلاق والسلوك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حيث لا يمكن أن تقدّم قراءة تجريبيّة لهذه الحقائق الناصعة التي لا يمكن أن تفنّد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الأمر الذي دفع بعضهم إلى إنكار واقعيّة الأخلاق والسلوك السامي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واعتباره مجرّد أشياء دأب الناس على احترامها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فالصدق ليس شيئًا حسن</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بذاته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عليك أن تكون صادقًا لأنّ ذلك أصبح علامة عقلائية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وعليك أن تتجنب قتل الآخرين لأنّ ذلك ليس سلوكًا معروفًا عن النبلاء</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وليس لأنه عمل دنيء وقبيح</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هذا المنهج لم يستطع كذلك أن يفسر منهج العقلاء والنبلاء</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فلم يخرج من إشكاليته الأساسيّة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أدري كيف يمكن أن تقوم حضارة على مبدأ براجماتيّة الواقع وإقصاء العنصر الأخلاقي</w:t>
      </w:r>
      <w:r w:rsidRPr="00111F33">
        <w:rPr>
          <w:rFonts w:ascii="Traditional Arabic" w:hAnsi="Traditional Arabic" w:cs="Traditional Arabic"/>
          <w:sz w:val="32"/>
          <w:szCs w:val="32"/>
          <w:rtl/>
        </w:rPr>
        <w:footnoteReference w:id="20"/>
      </w:r>
      <w:r w:rsidR="005E7A69">
        <w:rPr>
          <w:rFonts w:ascii="Traditional Arabic" w:hAnsi="Traditional Arabic" w:cs="Traditional Arabic" w:hint="cs"/>
          <w:sz w:val="32"/>
          <w:szCs w:val="32"/>
          <w:rtl/>
        </w:rPr>
        <w:t>.</w:t>
      </w:r>
    </w:p>
    <w:p w14:paraId="7A1753D8" w14:textId="242AD022" w:rsidR="00FD535B" w:rsidRPr="00111F33" w:rsidRDefault="00FD535B" w:rsidP="005E7A69">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هناك مشكلة أخلاقيّة كبيرة تطرأ على المنهج العلموي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فالعلم التجريبي والإ</w:t>
      </w:r>
      <w:r w:rsidR="005E7A69">
        <w:rPr>
          <w:rFonts w:ascii="Traditional Arabic" w:hAnsi="Traditional Arabic" w:cs="Traditional Arabic" w:hint="cs"/>
          <w:sz w:val="32"/>
          <w:szCs w:val="32"/>
          <w:rtl/>
        </w:rPr>
        <w:t>ج</w:t>
      </w:r>
      <w:r w:rsidRPr="00111F33">
        <w:rPr>
          <w:rFonts w:ascii="Traditional Arabic" w:hAnsi="Traditional Arabic" w:cs="Traditional Arabic"/>
          <w:sz w:val="32"/>
          <w:szCs w:val="32"/>
          <w:rtl/>
        </w:rPr>
        <w:t xml:space="preserve">راءات البحثيّة تثبت أن جينات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تتحرّك لتكون فريدة وأنانيّة</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أل</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ف ريتشارد دوكنز كتابه "الجين الأناني"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وتحدث فيه عن ا</w:t>
      </w:r>
      <w:r w:rsidR="005E7A69">
        <w:rPr>
          <w:rFonts w:ascii="Traditional Arabic" w:hAnsi="Traditional Arabic" w:cs="Traditional Arabic" w:hint="cs"/>
          <w:sz w:val="32"/>
          <w:szCs w:val="32"/>
          <w:rtl/>
        </w:rPr>
        <w:t>ل</w:t>
      </w:r>
      <w:r w:rsidRPr="00111F33">
        <w:rPr>
          <w:rFonts w:ascii="Traditional Arabic" w:hAnsi="Traditional Arabic" w:cs="Traditional Arabic"/>
          <w:sz w:val="32"/>
          <w:szCs w:val="32"/>
          <w:rtl/>
        </w:rPr>
        <w:t xml:space="preserve">ميل الجيني في العصب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 إلى ال</w:t>
      </w:r>
      <w:r w:rsidR="005E7A69">
        <w:rPr>
          <w:rFonts w:ascii="Traditional Arabic" w:hAnsi="Traditional Arabic" w:cs="Traditional Arabic" w:hint="cs"/>
          <w:sz w:val="32"/>
          <w:szCs w:val="32"/>
          <w:rtl/>
        </w:rPr>
        <w:t>أ</w:t>
      </w:r>
      <w:r w:rsidRPr="00111F33">
        <w:rPr>
          <w:rFonts w:ascii="Traditional Arabic" w:hAnsi="Traditional Arabic" w:cs="Traditional Arabic"/>
          <w:sz w:val="32"/>
          <w:szCs w:val="32"/>
          <w:rtl/>
        </w:rPr>
        <w:t>نانيّة والتفر</w:t>
      </w:r>
      <w:r w:rsidR="005E7A69">
        <w:rPr>
          <w:rFonts w:ascii="Traditional Arabic" w:hAnsi="Traditional Arabic" w:cs="Traditional Arabic" w:hint="cs"/>
          <w:sz w:val="32"/>
          <w:szCs w:val="32"/>
          <w:rtl/>
        </w:rPr>
        <w:t>ّ</w:t>
      </w:r>
      <w:r w:rsidRPr="00111F33">
        <w:rPr>
          <w:rFonts w:ascii="Traditional Arabic" w:hAnsi="Traditional Arabic" w:cs="Traditional Arabic"/>
          <w:sz w:val="32"/>
          <w:szCs w:val="32"/>
          <w:rtl/>
        </w:rPr>
        <w:t>د</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لكننا نلحظ سلوك الإيثار المنتشر في كثير من </w:t>
      </w:r>
      <w:r w:rsidRPr="00111F33">
        <w:rPr>
          <w:rFonts w:ascii="Traditional Arabic" w:hAnsi="Traditional Arabic" w:cs="Traditional Arabic"/>
          <w:sz w:val="32"/>
          <w:szCs w:val="32"/>
          <w:rtl/>
        </w:rPr>
        <w:lastRenderedPageBreak/>
        <w:t>المجتمعات البشريّة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ونرى أنّ النّاس بشكل عامٍ يولون هذا الخلق ومن يقوم به كلّ الاحترام والتقدير والرفعة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وهذا لن ينسجم مع الحقيقة المختبرية الأنانيّة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سيصبح العلمويون عندها عاجزون عن فهم الواقع</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أو تفسير السلوك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36A8DA9E" w14:textId="4A0044D1" w:rsidR="00FD535B" w:rsidRPr="00111F33" w:rsidRDefault="00FD535B" w:rsidP="0073151C">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نحن لا نتهم تلك الأبحاث أو نكذب نتائجها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نجد حرجًا في تصديقها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لأننا نرى أنه ثمة عوامل أخرى غير محسوسة</w:t>
      </w:r>
      <w:r w:rsidR="0073151C">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ولا يمكن تجربتها تؤثر في السلوك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 أيضًا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وهي الدخيلة في الحقيقة لصناعة هذا النبل</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العلموي بحكم اختزاله للحقيقة في التجربة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فإنّه لن يستطيع تفهّم ما يجري في الواقع من خلالها دائمًا</w:t>
      </w:r>
      <w:r w:rsidR="00111F33">
        <w:rPr>
          <w:rFonts w:ascii="Traditional Arabic" w:hAnsi="Traditional Arabic" w:cs="Traditional Arabic"/>
          <w:sz w:val="32"/>
          <w:szCs w:val="32"/>
          <w:rtl/>
        </w:rPr>
        <w:t>.</w:t>
      </w:r>
    </w:p>
    <w:p w14:paraId="06D7A5C3" w14:textId="7A925496" w:rsidR="00FD535B" w:rsidRPr="00111F33" w:rsidRDefault="00FD535B" w:rsidP="00111F33">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في الواقع</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انتبه العلماء الأكاديميون لمشكلة العلمويّة مع المبادئ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يّة والأخلاق</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وأظهروا في ذلك كلامهم رغم أن صوتهم قد يتعرض للخفوت بسبب عوامل أخرى</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يمكن أن نجد ذلك في مقال صريح لعالم الفيزياء النظرية "مارسيليو غلايزر"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نشرتها مجلة (</w:t>
      </w:r>
      <w:r w:rsidR="0074713A" w:rsidRPr="00111F33">
        <w:rPr>
          <w:rFonts w:ascii="Traditional Arabic" w:hAnsi="Traditional Arabic" w:cs="Traditional Arabic"/>
          <w:sz w:val="32"/>
          <w:szCs w:val="32"/>
        </w:rPr>
        <w:t>Scientific American</w:t>
      </w:r>
      <w:r w:rsidRPr="00111F33">
        <w:rPr>
          <w:rFonts w:ascii="Traditional Arabic" w:hAnsi="Traditional Arabic" w:cs="Traditional Arabic"/>
          <w:sz w:val="32"/>
          <w:szCs w:val="32"/>
          <w:rtl/>
        </w:rPr>
        <w:t>) حيث يقول</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73151C">
        <w:rPr>
          <w:rFonts w:ascii="Traditional Arabic" w:hAnsi="Traditional Arabic" w:cs="Traditional Arabic" w:hint="cs"/>
          <w:sz w:val="32"/>
          <w:szCs w:val="32"/>
          <w:rtl/>
        </w:rPr>
        <w:t>"</w:t>
      </w:r>
      <w:r w:rsidRPr="00111F33">
        <w:rPr>
          <w:rFonts w:ascii="Traditional Arabic" w:hAnsi="Traditional Arabic" w:cs="Traditional Arabic"/>
          <w:sz w:val="32"/>
          <w:szCs w:val="32"/>
          <w:rtl/>
        </w:rPr>
        <w:t>هناك فرق بين العلم والعلموية، فالعلموية تعني أن العلم يستطيع القيام بكل شيء، وهذا غير صحيح</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العلم يستطيع أن يبتكر سيارة ذات قيادة آلية، لكن ماذا عن اتخاذ القرارت الصعبة: هل أحافظ على حياة الركاب أم المشاة؟ لا</w:t>
      </w:r>
      <w:r w:rsidR="0073151C">
        <w:rPr>
          <w:rFonts w:ascii="Traditional Arabic" w:hAnsi="Traditional Arabic" w:cs="Traditional Arabic" w:hint="cs"/>
          <w:sz w:val="32"/>
          <w:szCs w:val="32"/>
          <w:rtl/>
        </w:rPr>
        <w:t xml:space="preserve"> </w:t>
      </w:r>
      <w:r w:rsidRPr="00111F33">
        <w:rPr>
          <w:rFonts w:ascii="Traditional Arabic" w:hAnsi="Traditional Arabic" w:cs="Traditional Arabic"/>
          <w:sz w:val="32"/>
          <w:szCs w:val="32"/>
          <w:rtl/>
        </w:rPr>
        <w:t>بد</w:t>
      </w:r>
      <w:r w:rsidR="0073151C">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من تدخل الفلاسفة والأخلاقيين هنا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إن الناس تجهل ما يمكن للعلم القيام به، وما يقع خارج نطاقه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لن أقبل بتسييس العلم كما يفعل السياسيون الذين يسيئون توظيفه، سأكون أمين</w:t>
      </w:r>
      <w:r w:rsidR="0073151C">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وشف</w:t>
      </w:r>
      <w:r w:rsidR="0073151C">
        <w:rPr>
          <w:rFonts w:ascii="Traditional Arabic" w:hAnsi="Traditional Arabic" w:cs="Traditional Arabic" w:hint="cs"/>
          <w:sz w:val="32"/>
          <w:szCs w:val="32"/>
          <w:rtl/>
        </w:rPr>
        <w:t>ّ</w:t>
      </w:r>
      <w:r w:rsidRPr="00111F33">
        <w:rPr>
          <w:rFonts w:ascii="Traditional Arabic" w:hAnsi="Traditional Arabic" w:cs="Traditional Arabic"/>
          <w:sz w:val="32"/>
          <w:szCs w:val="32"/>
          <w:rtl/>
        </w:rPr>
        <w:t>اف</w:t>
      </w:r>
      <w:r w:rsidR="0073151C">
        <w:rPr>
          <w:rFonts w:ascii="Traditional Arabic" w:hAnsi="Traditional Arabic" w:cs="Traditional Arabic" w:hint="cs"/>
          <w:sz w:val="32"/>
          <w:szCs w:val="32"/>
          <w:rtl/>
        </w:rPr>
        <w:t>ً</w:t>
      </w:r>
      <w:r w:rsidRPr="00111F33">
        <w:rPr>
          <w:rFonts w:ascii="Traditional Arabic" w:hAnsi="Traditional Arabic" w:cs="Traditional Arabic"/>
          <w:sz w:val="32"/>
          <w:szCs w:val="32"/>
          <w:rtl/>
        </w:rPr>
        <w:t>ا</w:t>
      </w:r>
      <w:r w:rsidR="0073151C">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للعلم حدود، وذلك لا يساوق الضعف! تزجعني كثير</w:t>
      </w:r>
      <w:r w:rsidR="0073151C">
        <w:rPr>
          <w:rFonts w:ascii="Traditional Arabic" w:hAnsi="Traditional Arabic" w:cs="Traditional Arabic" w:hint="cs"/>
          <w:sz w:val="32"/>
          <w:szCs w:val="32"/>
          <w:rtl/>
        </w:rPr>
        <w:t>ً</w:t>
      </w:r>
      <w:r w:rsidRPr="00111F33">
        <w:rPr>
          <w:rFonts w:ascii="Traditional Arabic" w:hAnsi="Traditional Arabic" w:cs="Traditional Arabic"/>
          <w:sz w:val="32"/>
          <w:szCs w:val="32"/>
          <w:rtl/>
        </w:rPr>
        <w:t>ا الدعاوى الكاذبة التي أطلقها أمثال ستيفن هوكنغ</w:t>
      </w:r>
      <w:r w:rsidR="0073151C">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ولورنس شتراوس الذين ادعوا اكتشافهم نظرية كل شيء! يستحيل أن تتكون "نظرية تفسر كل شيء" من خلال العلم التجريبي</w:t>
      </w:r>
      <w:r w:rsidR="0073151C">
        <w:rPr>
          <w:rFonts w:ascii="Traditional Arabic" w:hAnsi="Traditional Arabic" w:cs="Traditional Arabic" w:hint="cs"/>
          <w:sz w:val="32"/>
          <w:szCs w:val="32"/>
          <w:rtl/>
        </w:rPr>
        <w:t>"</w:t>
      </w:r>
      <w:r w:rsidRPr="00111F33">
        <w:rPr>
          <w:rFonts w:ascii="Traditional Arabic" w:hAnsi="Traditional Arabic" w:cs="Traditional Arabic"/>
          <w:sz w:val="32"/>
          <w:szCs w:val="32"/>
          <w:rtl/>
        </w:rPr>
        <w:footnoteReference w:id="21"/>
      </w:r>
      <w:r w:rsidR="0073151C">
        <w:rPr>
          <w:rFonts w:ascii="Traditional Arabic" w:hAnsi="Traditional Arabic" w:cs="Traditional Arabic" w:hint="cs"/>
          <w:sz w:val="32"/>
          <w:szCs w:val="32"/>
          <w:rtl/>
        </w:rPr>
        <w:t>.</w:t>
      </w:r>
    </w:p>
    <w:p w14:paraId="5EF67B32" w14:textId="75AB66B2" w:rsidR="00FD535B" w:rsidRPr="00111F33" w:rsidRDefault="00FD535B" w:rsidP="002D52D5">
      <w:pPr>
        <w:spacing w:before="120" w:after="120"/>
        <w:ind w:firstLine="864"/>
        <w:jc w:val="both"/>
        <w:rPr>
          <w:rFonts w:ascii="Traditional Arabic" w:hAnsi="Traditional Arabic" w:cs="Traditional Arabic"/>
          <w:sz w:val="32"/>
          <w:szCs w:val="32"/>
        </w:rPr>
      </w:pPr>
      <w:r w:rsidRPr="00111F33">
        <w:rPr>
          <w:rFonts w:ascii="Traditional Arabic" w:hAnsi="Traditional Arabic" w:cs="Traditional Arabic"/>
          <w:sz w:val="32"/>
          <w:szCs w:val="32"/>
          <w:rtl/>
        </w:rPr>
        <w:t>وحرص بروفيسور جامعة س</w:t>
      </w:r>
      <w:r w:rsidR="00D4138A">
        <w:rPr>
          <w:rFonts w:ascii="Traditional Arabic" w:hAnsi="Traditional Arabic" w:cs="Traditional Arabic" w:hint="cs"/>
          <w:sz w:val="32"/>
          <w:szCs w:val="32"/>
          <w:rtl/>
        </w:rPr>
        <w:t>ي</w:t>
      </w:r>
      <w:r w:rsidRPr="00111F33">
        <w:rPr>
          <w:rFonts w:ascii="Traditional Arabic" w:hAnsi="Traditional Arabic" w:cs="Traditional Arabic"/>
          <w:sz w:val="32"/>
          <w:szCs w:val="32"/>
          <w:rtl/>
        </w:rPr>
        <w:t>تي كوليج "بيقولوتشي" على بيان عدم شموليّة العلم بقوله</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w:t>
      </w:r>
      <w:r w:rsidR="00D4138A">
        <w:rPr>
          <w:rFonts w:ascii="Traditional Arabic" w:hAnsi="Traditional Arabic" w:cs="Traditional Arabic" w:hint="cs"/>
          <w:sz w:val="32"/>
          <w:szCs w:val="32"/>
          <w:rtl/>
        </w:rPr>
        <w:t>"</w:t>
      </w:r>
      <w:r w:rsidRPr="00111F33">
        <w:rPr>
          <w:rFonts w:ascii="Traditional Arabic" w:hAnsi="Traditional Arabic" w:cs="Traditional Arabic"/>
          <w:sz w:val="32"/>
          <w:szCs w:val="32"/>
          <w:rtl/>
        </w:rPr>
        <w:t>إنه من السهل للغاية التقاط الأسئلة التي يعجز العلم تمامًا عن الإجابة عليها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والذي يستطيع في أفضل حالاته أن يوفر حولها معارف أساسية وجيهة (ومرحب بها)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في الأخلاق</w:t>
      </w:r>
      <w:r w:rsidR="00EF4FBE">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هل الإجهاض مسموح بعد أن يبدأ الجنين بالشعور بالألم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إنّ الأدب العلمي حول كل ما سبق منعدم تمام</w:t>
      </w:r>
      <w:r w:rsidR="00D4138A">
        <w:rPr>
          <w:rFonts w:ascii="Traditional Arabic" w:hAnsi="Traditional Arabic" w:cs="Traditional Arabic" w:hint="cs"/>
          <w:sz w:val="32"/>
          <w:szCs w:val="32"/>
          <w:rtl/>
        </w:rPr>
        <w:t>ً</w:t>
      </w:r>
      <w:r w:rsidRPr="00111F33">
        <w:rPr>
          <w:rFonts w:ascii="Traditional Arabic" w:hAnsi="Traditional Arabic" w:cs="Traditional Arabic"/>
          <w:sz w:val="32"/>
          <w:szCs w:val="32"/>
          <w:rtl/>
        </w:rPr>
        <w:t>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بينما الأدب الفلسفي ضخم في هذا الباب</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لا يحتمل أي سؤال من هذه الأسئلة إجابات نابعة من المل</w:t>
      </w:r>
      <w:r w:rsidR="00D4138A">
        <w:rPr>
          <w:rFonts w:ascii="Traditional Arabic" w:hAnsi="Traditional Arabic" w:cs="Traditional Arabic" w:hint="cs"/>
          <w:sz w:val="32"/>
          <w:szCs w:val="32"/>
          <w:rtl/>
        </w:rPr>
        <w:t>ا</w:t>
      </w:r>
      <w:r w:rsidRPr="00111F33">
        <w:rPr>
          <w:rFonts w:ascii="Traditional Arabic" w:hAnsi="Traditional Arabic" w:cs="Traditional Arabic"/>
          <w:sz w:val="32"/>
          <w:szCs w:val="32"/>
          <w:rtl/>
        </w:rPr>
        <w:t>حظات أو التجارب النسقيّة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بينما يمكن أن تكون المفاهيم الحسيّة وجيهة بالنسبة لبعض هذه الأسئلة (كسؤال الإجهاض)</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 الأدلة الفلسفية هي التي توفر المقارب</w:t>
      </w:r>
      <w:r w:rsidR="00D4138A">
        <w:rPr>
          <w:rFonts w:ascii="Traditional Arabic" w:hAnsi="Traditional Arabic" w:cs="Traditional Arabic" w:hint="cs"/>
          <w:sz w:val="32"/>
          <w:szCs w:val="32"/>
          <w:rtl/>
        </w:rPr>
        <w:t>ة</w:t>
      </w:r>
      <w:r w:rsidRPr="00111F33">
        <w:rPr>
          <w:rFonts w:ascii="Traditional Arabic" w:hAnsi="Traditional Arabic" w:cs="Traditional Arabic"/>
          <w:sz w:val="32"/>
          <w:szCs w:val="32"/>
          <w:rtl/>
        </w:rPr>
        <w:t xml:space="preserve"> المناسبة للأخرى</w:t>
      </w:r>
      <w:r w:rsidR="00D4138A">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w:t>
      </w:r>
      <w:r w:rsidRPr="00111F33">
        <w:rPr>
          <w:rFonts w:ascii="Traditional Arabic" w:hAnsi="Traditional Arabic" w:cs="Traditional Arabic"/>
          <w:sz w:val="32"/>
          <w:szCs w:val="32"/>
          <w:rtl/>
        </w:rPr>
        <w:footnoteReference w:id="22"/>
      </w:r>
      <w:r w:rsidR="00D4138A">
        <w:rPr>
          <w:rFonts w:ascii="Traditional Arabic" w:hAnsi="Traditional Arabic" w:cs="Traditional Arabic" w:hint="cs"/>
          <w:sz w:val="32"/>
          <w:szCs w:val="32"/>
          <w:rtl/>
        </w:rPr>
        <w:t>.</w:t>
      </w:r>
    </w:p>
    <w:p w14:paraId="60409397" w14:textId="27A9181B" w:rsidR="002D52D5" w:rsidRPr="002D52D5" w:rsidRDefault="00FD535B" w:rsidP="00111F33">
      <w:pPr>
        <w:spacing w:before="120" w:after="120"/>
        <w:ind w:firstLine="864"/>
        <w:jc w:val="both"/>
        <w:rPr>
          <w:rFonts w:ascii="Traditional Arabic" w:hAnsi="Traditional Arabic" w:cs="Traditional Arabic"/>
          <w:b/>
          <w:bCs/>
          <w:sz w:val="32"/>
          <w:szCs w:val="32"/>
          <w:rtl/>
        </w:rPr>
      </w:pPr>
      <w:r w:rsidRPr="002D52D5">
        <w:rPr>
          <w:rFonts w:ascii="Traditional Arabic" w:hAnsi="Traditional Arabic" w:cs="Traditional Arabic"/>
          <w:b/>
          <w:bCs/>
          <w:sz w:val="32"/>
          <w:szCs w:val="32"/>
          <w:rtl/>
        </w:rPr>
        <w:lastRenderedPageBreak/>
        <w:t>الخلاصة</w:t>
      </w:r>
      <w:r w:rsidR="002D52D5">
        <w:rPr>
          <w:rFonts w:ascii="Traditional Arabic" w:hAnsi="Traditional Arabic" w:cs="Traditional Arabic" w:hint="cs"/>
          <w:b/>
          <w:bCs/>
          <w:sz w:val="32"/>
          <w:szCs w:val="32"/>
          <w:rtl/>
        </w:rPr>
        <w:t>.</w:t>
      </w:r>
    </w:p>
    <w:p w14:paraId="44BF588F" w14:textId="7F02247A" w:rsidR="00FD535B" w:rsidRPr="002D52D5" w:rsidRDefault="00FD535B" w:rsidP="002D52D5">
      <w:pPr>
        <w:spacing w:before="120" w:after="120"/>
        <w:ind w:firstLine="864"/>
        <w:jc w:val="both"/>
        <w:rPr>
          <w:rFonts w:ascii="Traditional Arabic" w:hAnsi="Traditional Arabic" w:cs="Traditional Arabic"/>
          <w:sz w:val="32"/>
          <w:szCs w:val="32"/>
          <w:rtl/>
        </w:rPr>
      </w:pPr>
      <w:r w:rsidRPr="00111F33">
        <w:rPr>
          <w:rFonts w:ascii="Traditional Arabic" w:hAnsi="Traditional Arabic" w:cs="Traditional Arabic"/>
          <w:sz w:val="32"/>
          <w:szCs w:val="32"/>
          <w:rtl/>
        </w:rPr>
        <w:t xml:space="preserve"> العلم التجريبي طريق للنهضة والوصول إلى الحقيقة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وهو رابطة ومدد للتقد</w:t>
      </w:r>
      <w:r w:rsidR="002D52D5">
        <w:rPr>
          <w:rFonts w:ascii="Traditional Arabic" w:hAnsi="Traditional Arabic" w:cs="Traditional Arabic" w:hint="cs"/>
          <w:sz w:val="32"/>
          <w:szCs w:val="32"/>
          <w:rtl/>
        </w:rPr>
        <w:t>ّ</w:t>
      </w:r>
      <w:r w:rsidRPr="00111F33">
        <w:rPr>
          <w:rFonts w:ascii="Traditional Arabic" w:hAnsi="Traditional Arabic" w:cs="Traditional Arabic"/>
          <w:sz w:val="32"/>
          <w:szCs w:val="32"/>
          <w:rtl/>
        </w:rPr>
        <w:t>م في حياة العقبات والإرادات الذكيّة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لكنه لا يتعد</w:t>
      </w:r>
      <w:r w:rsidR="002D52D5">
        <w:rPr>
          <w:rFonts w:ascii="Traditional Arabic" w:hAnsi="Traditional Arabic" w:cs="Traditional Arabic" w:hint="cs"/>
          <w:sz w:val="32"/>
          <w:szCs w:val="32"/>
          <w:rtl/>
        </w:rPr>
        <w:t>ى</w:t>
      </w:r>
      <w:r w:rsidRPr="00111F33">
        <w:rPr>
          <w:rFonts w:ascii="Traditional Arabic" w:hAnsi="Traditional Arabic" w:cs="Traditional Arabic"/>
          <w:sz w:val="32"/>
          <w:szCs w:val="32"/>
          <w:rtl/>
        </w:rPr>
        <w:t xml:space="preserve"> إلينا بك</w:t>
      </w:r>
      <w:r w:rsidR="002D52D5">
        <w:rPr>
          <w:rFonts w:ascii="Traditional Arabic" w:hAnsi="Traditional Arabic" w:cs="Traditional Arabic" w:hint="cs"/>
          <w:sz w:val="32"/>
          <w:szCs w:val="32"/>
          <w:rtl/>
        </w:rPr>
        <w:t>ش</w:t>
      </w:r>
      <w:r w:rsidRPr="00111F33">
        <w:rPr>
          <w:rFonts w:ascii="Traditional Arabic" w:hAnsi="Traditional Arabic" w:cs="Traditional Arabic"/>
          <w:sz w:val="32"/>
          <w:szCs w:val="32"/>
          <w:rtl/>
        </w:rPr>
        <w:t>ف الحقيقة كلّها</w:t>
      </w:r>
      <w:r w:rsidR="002D52D5">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إننا إذا اختزلنا الحقيقة في المحسوس والمجرّب والملاحظ</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وطردنا العقل والإحساس والشعور و</w:t>
      </w:r>
      <w:r w:rsidR="002D52D5">
        <w:rPr>
          <w:rFonts w:ascii="Traditional Arabic" w:hAnsi="Traditional Arabic" w:cs="Traditional Arabic" w:hint="cs"/>
          <w:sz w:val="32"/>
          <w:szCs w:val="32"/>
          <w:rtl/>
        </w:rPr>
        <w:t>ا</w:t>
      </w:r>
      <w:r w:rsidRPr="00111F33">
        <w:rPr>
          <w:rFonts w:ascii="Traditional Arabic" w:hAnsi="Traditional Arabic" w:cs="Traditional Arabic"/>
          <w:sz w:val="32"/>
          <w:szCs w:val="32"/>
          <w:rtl/>
        </w:rPr>
        <w:t>لغيب عن واقعنا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فقد خسرنا الجزء الكبير من الجمال في هذا العالم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وهذا ما لا يتوافق مع فكرة الرقي والتطور الحر</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ولا مع كون العلم الطبيعي ثروة طبيعيّة لإنتاجنا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7BB54ACD" w14:textId="2317863D" w:rsidR="00FD535B" w:rsidRPr="00111F33" w:rsidRDefault="00FD535B" w:rsidP="00111F33">
      <w:pPr>
        <w:spacing w:before="120" w:after="120"/>
        <w:ind w:firstLine="864"/>
        <w:jc w:val="both"/>
        <w:rPr>
          <w:rFonts w:ascii="Traditional Arabic" w:hAnsi="Traditional Arabic" w:cs="Traditional Arabic"/>
          <w:sz w:val="32"/>
          <w:szCs w:val="32"/>
        </w:rPr>
      </w:pPr>
      <w:r w:rsidRPr="00111F33">
        <w:rPr>
          <w:rFonts w:ascii="Traditional Arabic" w:hAnsi="Traditional Arabic" w:cs="Traditional Arabic"/>
          <w:sz w:val="32"/>
          <w:szCs w:val="32"/>
          <w:rtl/>
        </w:rPr>
        <w:t>الجمال وإرادة الأخلاق ومراقبة الخير -حيث الله هو الخير والكمال المطلق - هي المرتكزات الأساسيّة لوجودنا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بدونها قد نفقد حتى قيمة الطبيعة والتعايش والعلم</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إذا لم تفعّل هذه القيم فحتى تجارب الباحثين وإمكاناتهم لن تنفعنا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لأنها لن توجه فيما هو خير</w:t>
      </w:r>
      <w:r w:rsidR="002D52D5">
        <w:rPr>
          <w:rFonts w:ascii="Traditional Arabic" w:hAnsi="Traditional Arabic" w:cs="Traditional Arabic" w:hint="cs"/>
          <w:sz w:val="32"/>
          <w:szCs w:val="32"/>
          <w:rtl/>
        </w:rPr>
        <w:t>.</w:t>
      </w:r>
      <w:r w:rsidRPr="00111F33">
        <w:rPr>
          <w:rFonts w:ascii="Traditional Arabic" w:hAnsi="Traditional Arabic" w:cs="Traditional Arabic"/>
          <w:sz w:val="32"/>
          <w:szCs w:val="32"/>
          <w:rtl/>
        </w:rPr>
        <w:t xml:space="preserve"> إنّ العلم مع الأخلاق قيمة </w:t>
      </w:r>
      <w:r w:rsidR="00A70D54">
        <w:rPr>
          <w:rFonts w:ascii="Traditional Arabic" w:hAnsi="Traditional Arabic" w:cs="Traditional Arabic"/>
          <w:sz w:val="32"/>
          <w:szCs w:val="32"/>
          <w:rtl/>
        </w:rPr>
        <w:t>الإنسان</w:t>
      </w:r>
      <w:r w:rsidRPr="00111F33">
        <w:rPr>
          <w:rFonts w:ascii="Traditional Arabic" w:hAnsi="Traditional Arabic" w:cs="Traditional Arabic"/>
          <w:sz w:val="32"/>
          <w:szCs w:val="32"/>
          <w:rtl/>
        </w:rPr>
        <w:t xml:space="preserve"> العظمى التي تريد إنقاذه والارتقاء به</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لكنه بدون الأخلاق لن يكون غير مفيد فقط</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بل قد يتحول إلى ضارّة ومدمّرة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كما حصل عندما أنشئت القنبلة الذريّة ب</w:t>
      </w:r>
      <w:r w:rsidR="002D52D5">
        <w:rPr>
          <w:rFonts w:ascii="Traditional Arabic" w:hAnsi="Traditional Arabic" w:cs="Traditional Arabic" w:hint="cs"/>
          <w:sz w:val="32"/>
          <w:szCs w:val="32"/>
          <w:rtl/>
        </w:rPr>
        <w:t>إ</w:t>
      </w:r>
      <w:r w:rsidRPr="00111F33">
        <w:rPr>
          <w:rFonts w:ascii="Traditional Arabic" w:hAnsi="Traditional Arabic" w:cs="Traditional Arabic"/>
          <w:sz w:val="32"/>
          <w:szCs w:val="32"/>
          <w:rtl/>
        </w:rPr>
        <w:t>نتاج علمي</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ويؤدي العلم اللاأخلاقي إلى نتائج كارثيّة</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xml:space="preserve"> كما حصل عام 1945 في هيروشيما</w:t>
      </w:r>
      <w:r w:rsidR="00111F33">
        <w:rPr>
          <w:rFonts w:ascii="Traditional Arabic" w:hAnsi="Traditional Arabic" w:cs="Traditional Arabic"/>
          <w:sz w:val="32"/>
          <w:szCs w:val="32"/>
          <w:rtl/>
        </w:rPr>
        <w:t>.</w:t>
      </w:r>
      <w:r w:rsidRPr="00111F33">
        <w:rPr>
          <w:rFonts w:ascii="Traditional Arabic" w:hAnsi="Traditional Arabic" w:cs="Traditional Arabic"/>
          <w:sz w:val="32"/>
          <w:szCs w:val="32"/>
          <w:rtl/>
        </w:rPr>
        <w:t> </w:t>
      </w:r>
    </w:p>
    <w:p w14:paraId="7503870A" w14:textId="77777777" w:rsidR="00FD535B" w:rsidRPr="00111F33" w:rsidRDefault="00FD535B" w:rsidP="00111F33">
      <w:pPr>
        <w:spacing w:before="120" w:after="120"/>
        <w:ind w:firstLine="864"/>
        <w:jc w:val="both"/>
        <w:rPr>
          <w:rFonts w:ascii="Traditional Arabic" w:hAnsi="Traditional Arabic" w:cs="Traditional Arabic"/>
          <w:sz w:val="32"/>
          <w:szCs w:val="32"/>
        </w:rPr>
      </w:pPr>
    </w:p>
    <w:p w14:paraId="2360927B" w14:textId="77777777" w:rsidR="00FD535B" w:rsidRPr="00111F33" w:rsidRDefault="00FD535B" w:rsidP="00111F33">
      <w:pPr>
        <w:spacing w:before="120" w:after="120"/>
        <w:ind w:firstLine="864"/>
        <w:jc w:val="both"/>
        <w:rPr>
          <w:rFonts w:ascii="Traditional Arabic" w:hAnsi="Traditional Arabic" w:cs="Traditional Arabic"/>
          <w:sz w:val="32"/>
          <w:szCs w:val="32"/>
        </w:rPr>
      </w:pPr>
    </w:p>
    <w:p w14:paraId="4AE0384C" w14:textId="77777777" w:rsidR="00FD535B" w:rsidRPr="00111F33" w:rsidRDefault="00FD535B" w:rsidP="00111F33">
      <w:pPr>
        <w:spacing w:before="120" w:after="120"/>
        <w:ind w:firstLine="864"/>
        <w:jc w:val="both"/>
        <w:rPr>
          <w:rFonts w:ascii="Traditional Arabic" w:hAnsi="Traditional Arabic" w:cs="Traditional Arabic"/>
          <w:sz w:val="32"/>
          <w:szCs w:val="32"/>
          <w:rtl/>
        </w:rPr>
      </w:pPr>
    </w:p>
    <w:p w14:paraId="16DC9D9E" w14:textId="77777777" w:rsidR="00FD535B" w:rsidRPr="00111F33" w:rsidRDefault="00FD535B" w:rsidP="00111F33">
      <w:pPr>
        <w:spacing w:before="120" w:after="120"/>
        <w:ind w:firstLine="864"/>
        <w:jc w:val="both"/>
        <w:rPr>
          <w:rFonts w:ascii="Traditional Arabic" w:hAnsi="Traditional Arabic" w:cs="Traditional Arabic"/>
          <w:sz w:val="32"/>
          <w:szCs w:val="32"/>
          <w:rtl/>
        </w:rPr>
      </w:pPr>
    </w:p>
    <w:p w14:paraId="2897805B" w14:textId="77777777" w:rsidR="00FD535B" w:rsidRPr="00111F33" w:rsidRDefault="00FD535B" w:rsidP="00111F33">
      <w:pPr>
        <w:spacing w:before="120" w:after="120"/>
        <w:ind w:firstLine="864"/>
        <w:jc w:val="both"/>
        <w:rPr>
          <w:rFonts w:ascii="Traditional Arabic" w:hAnsi="Traditional Arabic" w:cs="Traditional Arabic"/>
          <w:sz w:val="32"/>
          <w:szCs w:val="32"/>
          <w:rtl/>
        </w:rPr>
      </w:pPr>
    </w:p>
    <w:p w14:paraId="5723E13F" w14:textId="77777777" w:rsidR="00FD535B" w:rsidRPr="00111F33" w:rsidRDefault="00FD535B" w:rsidP="00111F33">
      <w:pPr>
        <w:spacing w:before="120" w:after="120"/>
        <w:ind w:firstLine="864"/>
        <w:jc w:val="both"/>
        <w:rPr>
          <w:rFonts w:ascii="Traditional Arabic" w:hAnsi="Traditional Arabic" w:cs="Traditional Arabic"/>
          <w:sz w:val="32"/>
          <w:szCs w:val="32"/>
          <w:rtl/>
        </w:rPr>
      </w:pPr>
    </w:p>
    <w:p w14:paraId="168524F3" w14:textId="15B78649" w:rsidR="00FD535B" w:rsidRDefault="00FD535B" w:rsidP="00111F33">
      <w:pPr>
        <w:spacing w:before="120" w:after="120"/>
        <w:ind w:firstLine="864"/>
        <w:jc w:val="both"/>
        <w:rPr>
          <w:rFonts w:ascii="Traditional Arabic" w:hAnsi="Traditional Arabic" w:cs="Traditional Arabic"/>
          <w:sz w:val="32"/>
          <w:szCs w:val="32"/>
          <w:rtl/>
        </w:rPr>
      </w:pPr>
    </w:p>
    <w:p w14:paraId="3CA7645A" w14:textId="77777777" w:rsidR="00500E84" w:rsidRPr="00111F33" w:rsidRDefault="00500E84" w:rsidP="00111F33">
      <w:pPr>
        <w:spacing w:before="120" w:after="120"/>
        <w:ind w:firstLine="864"/>
        <w:jc w:val="both"/>
        <w:rPr>
          <w:rFonts w:ascii="Traditional Arabic" w:hAnsi="Traditional Arabic" w:cs="Traditional Arabic"/>
          <w:sz w:val="32"/>
          <w:szCs w:val="32"/>
        </w:rPr>
      </w:pPr>
    </w:p>
    <w:sectPr w:rsidR="00500E84" w:rsidRPr="00111F33" w:rsidSect="00C14A41">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323E0" w14:textId="77777777" w:rsidR="00E93606" w:rsidRDefault="00E93606" w:rsidP="00FD535B">
      <w:r>
        <w:separator/>
      </w:r>
    </w:p>
  </w:endnote>
  <w:endnote w:type="continuationSeparator" w:id="0">
    <w:p w14:paraId="334D56DC" w14:textId="77777777" w:rsidR="00E93606" w:rsidRDefault="00E93606" w:rsidP="00FD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ArabicFont">
    <w:altName w:val="Cambria"/>
    <w:charset w:val="00"/>
    <w:family w:val="roman"/>
    <w:pitch w:val="default"/>
  </w:font>
  <w:font w:name=".AppleSystemUIFont">
    <w:altName w:val="Cambria"/>
    <w:charset w:val="00"/>
    <w:family w:val="roman"/>
    <w:pitch w:val="default"/>
  </w:font>
  <w:font w:name=".ArabicUIDisplay-Regular">
    <w:altName w:val="Cambria"/>
    <w:charset w:val="00"/>
    <w:family w:val="roman"/>
    <w:pitch w:val="default"/>
  </w:font>
  <w:font w:name=".SFUI-Regular">
    <w:altName w:val="Cambria"/>
    <w:charset w:val="00"/>
    <w:family w:val="roman"/>
    <w:pitch w:val="default"/>
  </w:font>
  <w:font w:name=".AppleColorEmojiUI">
    <w:altName w:val="Cambria"/>
    <w:charset w:val="00"/>
    <w:family w:val="roman"/>
    <w:pitch w:val="default"/>
  </w:font>
  <w:font w:name=".SFUI-Semibold">
    <w:altName w:val="Cambria"/>
    <w:charset w:val="00"/>
    <w:family w:val="roman"/>
    <w:pitch w:val="default"/>
  </w:font>
  <w:font w:name="Apple Symbols">
    <w:charset w:val="B1"/>
    <w:family w:val="auto"/>
    <w:pitch w:val="variable"/>
    <w:sig w:usb0="800008A3" w:usb1="08007BEB" w:usb2="01840034" w:usb3="00000000" w:csb0="000001FB"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224804761"/>
      <w:docPartObj>
        <w:docPartGallery w:val="Page Numbers (Bottom of Page)"/>
        <w:docPartUnique/>
      </w:docPartObj>
    </w:sdtPr>
    <w:sdtEndPr>
      <w:rPr>
        <w:noProof/>
      </w:rPr>
    </w:sdtEndPr>
    <w:sdtContent>
      <w:p w14:paraId="5E6B0179" w14:textId="702193C3" w:rsidR="00E02974" w:rsidRDefault="00E029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7EACC9" w14:textId="77777777" w:rsidR="00E02974" w:rsidRDefault="00E02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05F47" w14:textId="77777777" w:rsidR="00E93606" w:rsidRDefault="00E93606" w:rsidP="00FD535B">
      <w:r>
        <w:separator/>
      </w:r>
    </w:p>
  </w:footnote>
  <w:footnote w:type="continuationSeparator" w:id="0">
    <w:p w14:paraId="723720DB" w14:textId="77777777" w:rsidR="00E93606" w:rsidRDefault="00E93606" w:rsidP="00FD535B">
      <w:r>
        <w:continuationSeparator/>
      </w:r>
    </w:p>
  </w:footnote>
  <w:footnote w:id="1">
    <w:p w14:paraId="24329C86" w14:textId="658B6A41" w:rsidR="00E02974" w:rsidRPr="00500E84" w:rsidRDefault="00E02974" w:rsidP="00E02974">
      <w:pPr>
        <w:pStyle w:val="FootnoteText"/>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ستيفن هوكينج، التصميم العظيم، </w:t>
      </w:r>
      <w:r w:rsidRPr="00500E84">
        <w:rPr>
          <w:rFonts w:ascii="Traditional Arabic" w:hAnsi="Traditional Arabic" w:cs="Traditional Arabic"/>
          <w:sz w:val="28"/>
          <w:szCs w:val="28"/>
          <w:lang w:val="en-GB"/>
        </w:rPr>
        <w:t>13</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(بيروت: </w:t>
      </w:r>
      <w:r w:rsidRPr="00500E84">
        <w:rPr>
          <w:rFonts w:ascii="Traditional Arabic" w:hAnsi="Traditional Arabic" w:cs="Traditional Arabic"/>
          <w:sz w:val="28"/>
          <w:szCs w:val="28"/>
          <w:rtl/>
        </w:rPr>
        <w:t>دار التنوير</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2015</w:t>
      </w:r>
      <w:r>
        <w:rPr>
          <w:rFonts w:ascii="Traditional Arabic" w:hAnsi="Traditional Arabic" w:cs="Traditional Arabic" w:hint="cs"/>
          <w:sz w:val="28"/>
          <w:szCs w:val="28"/>
          <w:rtl/>
        </w:rPr>
        <w:t>)</w:t>
      </w:r>
      <w:r w:rsidRPr="00500E84">
        <w:rPr>
          <w:rFonts w:ascii="Traditional Arabic" w:hAnsi="Traditional Arabic" w:cs="Traditional Arabic"/>
          <w:sz w:val="28"/>
          <w:szCs w:val="28"/>
          <w:rtl/>
        </w:rPr>
        <w:t xml:space="preserve">. </w:t>
      </w:r>
    </w:p>
  </w:footnote>
  <w:footnote w:id="2">
    <w:p w14:paraId="44AB80F8" w14:textId="56DFEDC1" w:rsidR="00E02974" w:rsidRPr="00500E84" w:rsidRDefault="00E02974">
      <w:pPr>
        <w:pStyle w:val="FootnoteText"/>
        <w:rPr>
          <w:rFonts w:ascii="Traditional Arabic" w:hAnsi="Traditional Arabic" w:cs="Traditional Arabic"/>
          <w:sz w:val="28"/>
          <w:szCs w:val="28"/>
          <w:lang w:val="en-GB"/>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مجلة أوكسفورد الجامعيّة</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sidRPr="00500E84">
        <w:rPr>
          <w:rFonts w:ascii="Traditional Arabic" w:hAnsi="Traditional Arabic" w:cs="Traditional Arabic"/>
          <w:sz w:val="28"/>
          <w:szCs w:val="28"/>
          <w:lang w:val="en-GB"/>
        </w:rPr>
        <w:t>1995</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الصفحة </w:t>
      </w:r>
      <w:r w:rsidRPr="00500E84">
        <w:rPr>
          <w:rFonts w:ascii="Traditional Arabic" w:hAnsi="Traditional Arabic" w:cs="Traditional Arabic"/>
          <w:sz w:val="28"/>
          <w:szCs w:val="28"/>
          <w:lang w:val="en-GB"/>
        </w:rPr>
        <w:t>125</w:t>
      </w:r>
      <w:r>
        <w:rPr>
          <w:rFonts w:ascii="Traditional Arabic" w:hAnsi="Traditional Arabic" w:cs="Traditional Arabic" w:hint="cs"/>
          <w:sz w:val="28"/>
          <w:szCs w:val="28"/>
          <w:rtl/>
          <w:lang w:val="en-GB"/>
        </w:rPr>
        <w:t>.</w:t>
      </w:r>
      <w:r w:rsidRPr="00500E84">
        <w:rPr>
          <w:rFonts w:ascii="Traditional Arabic" w:hAnsi="Traditional Arabic" w:cs="Traditional Arabic"/>
          <w:sz w:val="28"/>
          <w:szCs w:val="28"/>
          <w:rtl/>
        </w:rPr>
        <w:t xml:space="preserve"> المصدر باللغة ال</w:t>
      </w:r>
      <w:r>
        <w:rPr>
          <w:rFonts w:ascii="Traditional Arabic" w:hAnsi="Traditional Arabic" w:cs="Traditional Arabic" w:hint="cs"/>
          <w:sz w:val="28"/>
          <w:szCs w:val="28"/>
          <w:rtl/>
        </w:rPr>
        <w:t>إ</w:t>
      </w:r>
      <w:r w:rsidRPr="00500E84">
        <w:rPr>
          <w:rFonts w:ascii="Traditional Arabic" w:hAnsi="Traditional Arabic" w:cs="Traditional Arabic"/>
          <w:sz w:val="28"/>
          <w:szCs w:val="28"/>
          <w:rtl/>
        </w:rPr>
        <w:t>نجليزية</w:t>
      </w:r>
      <w:r w:rsidRPr="00500E84">
        <w:rPr>
          <w:rFonts w:ascii="Traditional Arabic" w:hAnsi="Traditional Arabic" w:cs="Traditional Arabic"/>
          <w:sz w:val="28"/>
          <w:szCs w:val="28"/>
          <w:rtl/>
          <w:lang w:val="en-GB"/>
        </w:rPr>
        <w:t>.</w:t>
      </w:r>
    </w:p>
  </w:footnote>
  <w:footnote w:id="3">
    <w:p w14:paraId="70150395" w14:textId="0789C68B" w:rsidR="00E02974" w:rsidRPr="00500E84" w:rsidRDefault="00E02974" w:rsidP="00E35193">
      <w:pPr>
        <w:pStyle w:val="FootnoteText"/>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ورقة علمية لـ "غراهام هارمَن "</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قدمت أول مرة في مهرجان الفنون بمدينة كاسل بألمانيا</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ونشرت في مجلة هندسة الفلسفة</w:t>
      </w:r>
      <w:r>
        <w:rPr>
          <w:rFonts w:ascii="Traditional Arabic" w:hAnsi="Traditional Arabic" w:cs="Traditional Arabic" w:hint="cs"/>
          <w:sz w:val="28"/>
          <w:szCs w:val="28"/>
          <w:rtl/>
        </w:rPr>
        <w:t>،</w:t>
      </w:r>
      <w:r w:rsidRPr="00500E84">
        <w:rPr>
          <w:rFonts w:ascii="Traditional Arabic" w:hAnsi="Traditional Arabic" w:cs="Traditional Arabic"/>
          <w:sz w:val="28"/>
          <w:szCs w:val="28"/>
          <w:rtl/>
        </w:rPr>
        <w:t xml:space="preserve"> العدد 33</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رقم 2 </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تاريخ 22 /11 /2012</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ترجمة: محمد سامر الست</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مبادرات طابة.</w:t>
      </w:r>
    </w:p>
  </w:footnote>
  <w:footnote w:id="4">
    <w:p w14:paraId="7137530E" w14:textId="401F2F7F" w:rsidR="00E02974" w:rsidRPr="00500E84" w:rsidRDefault="00E02974">
      <w:pPr>
        <w:pStyle w:val="FootnoteText"/>
        <w:rPr>
          <w:rFonts w:ascii="Traditional Arabic" w:hAnsi="Traditional Arabic" w:cs="Traditional Arabic"/>
          <w:sz w:val="28"/>
          <w:szCs w:val="28"/>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مجلة أوج ، العدد 4</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2018</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(السعودية- الخبر: </w:t>
      </w:r>
      <w:r w:rsidRPr="00500E84">
        <w:rPr>
          <w:rFonts w:ascii="Traditional Arabic" w:hAnsi="Traditional Arabic" w:cs="Traditional Arabic"/>
          <w:sz w:val="28"/>
          <w:szCs w:val="28"/>
          <w:rtl/>
        </w:rPr>
        <w:t>مركز دلائل</w:t>
      </w:r>
      <w:r>
        <w:rPr>
          <w:rFonts w:ascii="Traditional Arabic" w:hAnsi="Traditional Arabic" w:cs="Traditional Arabic" w:hint="cs"/>
          <w:sz w:val="28"/>
          <w:szCs w:val="28"/>
          <w:rtl/>
        </w:rPr>
        <w:t>)</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ال</w:t>
      </w:r>
      <w:r w:rsidRPr="00500E84">
        <w:rPr>
          <w:rFonts w:ascii="Traditional Arabic" w:hAnsi="Traditional Arabic" w:cs="Traditional Arabic"/>
          <w:sz w:val="28"/>
          <w:szCs w:val="28"/>
          <w:rtl/>
        </w:rPr>
        <w:t>ص</w:t>
      </w:r>
      <w:r>
        <w:rPr>
          <w:rFonts w:ascii="Traditional Arabic" w:hAnsi="Traditional Arabic" w:cs="Traditional Arabic" w:hint="cs"/>
          <w:sz w:val="28"/>
          <w:szCs w:val="28"/>
          <w:rtl/>
        </w:rPr>
        <w:t>فحتان</w:t>
      </w:r>
      <w:r w:rsidRPr="00500E84">
        <w:rPr>
          <w:rFonts w:ascii="Traditional Arabic" w:hAnsi="Traditional Arabic" w:cs="Traditional Arabic"/>
          <w:sz w:val="28"/>
          <w:szCs w:val="28"/>
          <w:rtl/>
        </w:rPr>
        <w:t xml:space="preserve"> 21 و 22</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p>
  </w:footnote>
  <w:footnote w:id="5">
    <w:p w14:paraId="727A2E74" w14:textId="558BC5F5" w:rsidR="00E02974" w:rsidRPr="00500E84" w:rsidRDefault="00E02974">
      <w:pPr>
        <w:pStyle w:val="FootnoteText"/>
        <w:rPr>
          <w:rFonts w:ascii="Traditional Arabic" w:hAnsi="Traditional Arabic" w:cs="Traditional Arabic"/>
          <w:sz w:val="28"/>
          <w:szCs w:val="28"/>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الكليني</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الكافي</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(طهران: </w:t>
      </w:r>
      <w:r w:rsidRPr="00500E84">
        <w:rPr>
          <w:rFonts w:ascii="Traditional Arabic" w:hAnsi="Traditional Arabic" w:cs="Traditional Arabic"/>
          <w:sz w:val="28"/>
          <w:szCs w:val="28"/>
          <w:rtl/>
        </w:rPr>
        <w:t>دار الكتب ال</w:t>
      </w:r>
      <w:r>
        <w:rPr>
          <w:rFonts w:ascii="Traditional Arabic" w:hAnsi="Traditional Arabic" w:cs="Traditional Arabic" w:hint="cs"/>
          <w:sz w:val="28"/>
          <w:szCs w:val="28"/>
          <w:rtl/>
        </w:rPr>
        <w:t>إ</w:t>
      </w:r>
      <w:r w:rsidRPr="00500E84">
        <w:rPr>
          <w:rFonts w:ascii="Traditional Arabic" w:hAnsi="Traditional Arabic" w:cs="Traditional Arabic"/>
          <w:sz w:val="28"/>
          <w:szCs w:val="28"/>
          <w:rtl/>
        </w:rPr>
        <w:t>سلامية</w:t>
      </w:r>
      <w:r>
        <w:rPr>
          <w:rFonts w:ascii="Traditional Arabic" w:hAnsi="Traditional Arabic" w:cs="Traditional Arabic"/>
          <w:sz w:val="28"/>
          <w:szCs w:val="28"/>
          <w:rtl/>
        </w:rPr>
        <w:t>،</w:t>
      </w:r>
      <w:r w:rsidRPr="00500E84">
        <w:rPr>
          <w:rFonts w:ascii="Traditional Arabic" w:hAnsi="Traditional Arabic" w:cs="Traditional Arabic"/>
          <w:sz w:val="28"/>
          <w:szCs w:val="28"/>
          <w:lang w:val="en-GB"/>
        </w:rPr>
        <w:t>1388</w:t>
      </w:r>
      <w:r>
        <w:rPr>
          <w:rFonts w:ascii="Traditional Arabic" w:hAnsi="Traditional Arabic" w:cs="Traditional Arabic" w:hint="cs"/>
          <w:sz w:val="28"/>
          <w:szCs w:val="28"/>
          <w:rtl/>
          <w:lang w:val="en-GB"/>
        </w:rPr>
        <w:t>)، ال</w:t>
      </w:r>
      <w:r w:rsidRPr="00500E84">
        <w:rPr>
          <w:rFonts w:ascii="Traditional Arabic" w:hAnsi="Traditional Arabic" w:cs="Traditional Arabic"/>
          <w:sz w:val="28"/>
          <w:szCs w:val="28"/>
          <w:rtl/>
        </w:rPr>
        <w:t>ج</w:t>
      </w:r>
      <w:r>
        <w:rPr>
          <w:rFonts w:ascii="Traditional Arabic" w:hAnsi="Traditional Arabic" w:cs="Traditional Arabic" w:hint="cs"/>
          <w:sz w:val="28"/>
          <w:szCs w:val="28"/>
          <w:rtl/>
        </w:rPr>
        <w:t>زء</w:t>
      </w:r>
      <w:r w:rsidRPr="00500E84">
        <w:rPr>
          <w:rFonts w:ascii="Traditional Arabic" w:hAnsi="Traditional Arabic" w:cs="Traditional Arabic"/>
          <w:sz w:val="28"/>
          <w:szCs w:val="28"/>
          <w:lang w:val="en-GB"/>
        </w:rPr>
        <w:t xml:space="preserve">1 </w:t>
      </w:r>
      <w:r>
        <w:rPr>
          <w:rFonts w:ascii="Traditional Arabic" w:hAnsi="Traditional Arabic" w:cs="Traditional Arabic" w:hint="cs"/>
          <w:sz w:val="28"/>
          <w:szCs w:val="28"/>
          <w:rtl/>
          <w:lang w:val="en-GB"/>
        </w:rPr>
        <w:t>،</w:t>
      </w:r>
      <w:r w:rsidRPr="00500E84">
        <w:rPr>
          <w:rFonts w:ascii="Traditional Arabic" w:hAnsi="Traditional Arabic" w:cs="Traditional Arabic"/>
          <w:sz w:val="28"/>
          <w:szCs w:val="28"/>
          <w:rtl/>
        </w:rPr>
        <w:t> </w:t>
      </w:r>
      <w:r>
        <w:rPr>
          <w:rFonts w:ascii="Traditional Arabic" w:hAnsi="Traditional Arabic" w:cs="Traditional Arabic" w:hint="cs"/>
          <w:sz w:val="28"/>
          <w:szCs w:val="28"/>
          <w:rtl/>
        </w:rPr>
        <w:t>الحديث 22، ال</w:t>
      </w:r>
      <w:r w:rsidRPr="00500E84">
        <w:rPr>
          <w:rFonts w:ascii="Traditional Arabic" w:hAnsi="Traditional Arabic" w:cs="Traditional Arabic"/>
          <w:sz w:val="28"/>
          <w:szCs w:val="28"/>
          <w:rtl/>
        </w:rPr>
        <w:t>ص</w:t>
      </w:r>
      <w:r>
        <w:rPr>
          <w:rFonts w:ascii="Traditional Arabic" w:hAnsi="Traditional Arabic" w:cs="Traditional Arabic" w:hint="cs"/>
          <w:sz w:val="28"/>
          <w:szCs w:val="28"/>
          <w:rtl/>
        </w:rPr>
        <w:t xml:space="preserve">فحة </w:t>
      </w:r>
      <w:r w:rsidRPr="00500E84">
        <w:rPr>
          <w:rFonts w:ascii="Traditional Arabic" w:hAnsi="Traditional Arabic" w:cs="Traditional Arabic"/>
          <w:sz w:val="28"/>
          <w:szCs w:val="28"/>
          <w:lang w:val="en-GB"/>
        </w:rPr>
        <w:t>25</w:t>
      </w:r>
      <w:r>
        <w:rPr>
          <w:rFonts w:ascii="Traditional Arabic" w:hAnsi="Traditional Arabic" w:cs="Traditional Arabic" w:hint="cs"/>
          <w:sz w:val="28"/>
          <w:szCs w:val="28"/>
          <w:rtl/>
          <w:lang w:val="en-GB"/>
        </w:rPr>
        <w:t>.</w:t>
      </w:r>
      <w:r w:rsidRPr="00500E84">
        <w:rPr>
          <w:rFonts w:ascii="Traditional Arabic" w:hAnsi="Traditional Arabic" w:cs="Traditional Arabic"/>
          <w:sz w:val="28"/>
          <w:szCs w:val="28"/>
          <w:rtl/>
        </w:rPr>
        <w:t xml:space="preserve"> </w:t>
      </w:r>
      <w:r w:rsidRPr="00500E84">
        <w:rPr>
          <w:rFonts w:ascii="Traditional Arabic" w:hAnsi="Traditional Arabic" w:cs="Traditional Arabic"/>
          <w:sz w:val="28"/>
          <w:szCs w:val="28"/>
          <w:lang w:val="en-GB"/>
        </w:rPr>
        <w:t xml:space="preserve"> </w:t>
      </w:r>
    </w:p>
  </w:footnote>
  <w:footnote w:id="6">
    <w:p w14:paraId="54550769" w14:textId="2188E3A4" w:rsidR="00E02974" w:rsidRPr="00500E84" w:rsidRDefault="00E02974">
      <w:pPr>
        <w:pStyle w:val="FootnoteText"/>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العلامة الطباطبائي</w:t>
      </w:r>
      <w:r>
        <w:rPr>
          <w:rFonts w:ascii="Traditional Arabic" w:hAnsi="Traditional Arabic" w:cs="Traditional Arabic" w:hint="cs"/>
          <w:sz w:val="28"/>
          <w:szCs w:val="28"/>
          <w:rtl/>
        </w:rPr>
        <w:t>،</w:t>
      </w:r>
      <w:r w:rsidRPr="00500E84">
        <w:rPr>
          <w:rFonts w:ascii="Traditional Arabic" w:hAnsi="Traditional Arabic" w:cs="Traditional Arabic"/>
          <w:sz w:val="28"/>
          <w:szCs w:val="28"/>
          <w:rtl/>
        </w:rPr>
        <w:t xml:space="preserve"> أصول الفلسفة والمذهب الواقعي</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مع تعليقات تلميذه: الشهيد المطهري،</w:t>
      </w:r>
      <w:r>
        <w:rPr>
          <w:rFonts w:ascii="Traditional Arabic" w:hAnsi="Traditional Arabic" w:cs="Traditional Arabic" w:hint="cs"/>
          <w:sz w:val="28"/>
          <w:szCs w:val="28"/>
          <w:rtl/>
        </w:rPr>
        <w:t xml:space="preserve"> ترجمة: عمار أبو رغيف، (المؤسسة العراقية للنشر والتوزيع)،</w:t>
      </w:r>
      <w:r w:rsidRPr="00500E84">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500E84">
        <w:rPr>
          <w:rFonts w:ascii="Traditional Arabic" w:hAnsi="Traditional Arabic" w:cs="Traditional Arabic"/>
          <w:sz w:val="28"/>
          <w:szCs w:val="28"/>
          <w:rtl/>
        </w:rPr>
        <w:t>ج</w:t>
      </w:r>
      <w:r>
        <w:rPr>
          <w:rFonts w:ascii="Traditional Arabic" w:hAnsi="Traditional Arabic" w:cs="Traditional Arabic" w:hint="cs"/>
          <w:sz w:val="28"/>
          <w:szCs w:val="28"/>
          <w:rtl/>
        </w:rPr>
        <w:t>زء</w:t>
      </w:r>
      <w:r w:rsidRPr="00500E84">
        <w:rPr>
          <w:rFonts w:ascii="Traditional Arabic" w:hAnsi="Traditional Arabic" w:cs="Traditional Arabic"/>
          <w:sz w:val="28"/>
          <w:szCs w:val="28"/>
          <w:lang w:val="en-GB"/>
        </w:rPr>
        <w:t>1</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ال</w:t>
      </w:r>
      <w:r w:rsidRPr="00500E84">
        <w:rPr>
          <w:rFonts w:ascii="Traditional Arabic" w:hAnsi="Traditional Arabic" w:cs="Traditional Arabic"/>
          <w:sz w:val="28"/>
          <w:szCs w:val="28"/>
          <w:rtl/>
        </w:rPr>
        <w:t>ص</w:t>
      </w:r>
      <w:r>
        <w:rPr>
          <w:rFonts w:ascii="Traditional Arabic" w:hAnsi="Traditional Arabic" w:cs="Traditional Arabic" w:hint="cs"/>
          <w:sz w:val="28"/>
          <w:szCs w:val="28"/>
          <w:rtl/>
        </w:rPr>
        <w:t>فحتان</w:t>
      </w:r>
      <w:r w:rsidRPr="00500E84">
        <w:rPr>
          <w:rFonts w:ascii="Traditional Arabic" w:hAnsi="Traditional Arabic" w:cs="Traditional Arabic"/>
          <w:sz w:val="28"/>
          <w:szCs w:val="28"/>
          <w:rtl/>
        </w:rPr>
        <w:t xml:space="preserve"> </w:t>
      </w:r>
      <w:r w:rsidRPr="00500E84">
        <w:rPr>
          <w:rFonts w:ascii="Traditional Arabic" w:hAnsi="Traditional Arabic" w:cs="Traditional Arabic"/>
          <w:sz w:val="28"/>
          <w:szCs w:val="28"/>
          <w:lang w:val="en-GB"/>
        </w:rPr>
        <w:t>434</w:t>
      </w:r>
      <w:r w:rsidRPr="00500E84">
        <w:rPr>
          <w:rFonts w:ascii="Traditional Arabic" w:hAnsi="Traditional Arabic" w:cs="Traditional Arabic"/>
          <w:sz w:val="28"/>
          <w:szCs w:val="28"/>
          <w:rtl/>
        </w:rPr>
        <w:t xml:space="preserve"> و </w:t>
      </w:r>
      <w:r w:rsidRPr="00500E84">
        <w:rPr>
          <w:rFonts w:ascii="Traditional Arabic" w:hAnsi="Traditional Arabic" w:cs="Traditional Arabic"/>
          <w:sz w:val="28"/>
          <w:szCs w:val="28"/>
          <w:lang w:val="en-GB"/>
        </w:rPr>
        <w:t>435</w:t>
      </w:r>
      <w:r>
        <w:rPr>
          <w:rFonts w:ascii="Traditional Arabic" w:hAnsi="Traditional Arabic" w:cs="Traditional Arabic" w:hint="cs"/>
          <w:sz w:val="28"/>
          <w:szCs w:val="28"/>
          <w:rtl/>
          <w:lang w:val="en-GB"/>
        </w:rPr>
        <w:t>.</w:t>
      </w:r>
      <w:r w:rsidRPr="00500E84">
        <w:rPr>
          <w:rFonts w:ascii="Traditional Arabic" w:hAnsi="Traditional Arabic" w:cs="Traditional Arabic"/>
          <w:sz w:val="28"/>
          <w:szCs w:val="28"/>
          <w:rtl/>
        </w:rPr>
        <w:t xml:space="preserve"> </w:t>
      </w:r>
    </w:p>
  </w:footnote>
  <w:footnote w:id="7">
    <w:p w14:paraId="5D0A16F1" w14:textId="6269DF4D" w:rsidR="00E02974" w:rsidRPr="00500E84" w:rsidRDefault="00E02974">
      <w:pPr>
        <w:pStyle w:val="FootnoteText"/>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محمد باقر الصدر</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فلسفتنا</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(لبنان: </w:t>
      </w:r>
      <w:r w:rsidRPr="00500E84">
        <w:rPr>
          <w:rFonts w:ascii="Traditional Arabic" w:hAnsi="Traditional Arabic" w:cs="Traditional Arabic"/>
          <w:sz w:val="28"/>
          <w:szCs w:val="28"/>
          <w:rtl/>
        </w:rPr>
        <w:t>مركز الأبحاث والدراسات التخصصية للشهيد الصدر</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2010</w:t>
      </w:r>
      <w:r>
        <w:rPr>
          <w:rFonts w:ascii="Traditional Arabic" w:hAnsi="Traditional Arabic" w:cs="Traditional Arabic" w:hint="cs"/>
          <w:sz w:val="28"/>
          <w:szCs w:val="28"/>
          <w:rtl/>
        </w:rPr>
        <w:t>)، ال</w:t>
      </w:r>
      <w:r w:rsidRPr="00500E84">
        <w:rPr>
          <w:rFonts w:ascii="Traditional Arabic" w:hAnsi="Traditional Arabic" w:cs="Traditional Arabic"/>
          <w:sz w:val="28"/>
          <w:szCs w:val="28"/>
          <w:rtl/>
        </w:rPr>
        <w:t>ص</w:t>
      </w:r>
      <w:r>
        <w:rPr>
          <w:rFonts w:ascii="Traditional Arabic" w:hAnsi="Traditional Arabic" w:cs="Traditional Arabic" w:hint="cs"/>
          <w:sz w:val="28"/>
          <w:szCs w:val="28"/>
          <w:rtl/>
        </w:rPr>
        <w:t>فحة 97.</w:t>
      </w:r>
      <w:r w:rsidRPr="00500E84">
        <w:rPr>
          <w:rFonts w:ascii="Traditional Arabic" w:hAnsi="Traditional Arabic" w:cs="Traditional Arabic"/>
          <w:sz w:val="28"/>
          <w:szCs w:val="28"/>
          <w:rtl/>
        </w:rPr>
        <w:t xml:space="preserve"> </w:t>
      </w:r>
    </w:p>
  </w:footnote>
  <w:footnote w:id="8">
    <w:p w14:paraId="671F068C" w14:textId="2DB36677" w:rsidR="00E02974" w:rsidRPr="00500E84" w:rsidRDefault="00E02974" w:rsidP="005C401F">
      <w:pPr>
        <w:pStyle w:val="FootnoteText"/>
        <w:bidi w:val="0"/>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w:t>
      </w:r>
      <w:r w:rsidRPr="00500E84">
        <w:rPr>
          <w:rFonts w:ascii="Traditional Arabic" w:hAnsi="Traditional Arabic" w:cs="Traditional Arabic"/>
          <w:sz w:val="28"/>
          <w:szCs w:val="28"/>
        </w:rPr>
        <w:t xml:space="preserve">Karl Popper, 2002, Unended Quest, London: Routledge, Originally published in </w:t>
      </w:r>
      <w:proofErr w:type="gramStart"/>
      <w:r w:rsidRPr="00500E84">
        <w:rPr>
          <w:rFonts w:ascii="Traditional Arabic" w:hAnsi="Traditional Arabic" w:cs="Traditional Arabic"/>
          <w:sz w:val="28"/>
          <w:szCs w:val="28"/>
        </w:rPr>
        <w:t>1976</w:t>
      </w:r>
      <w:r w:rsidRPr="00500E84">
        <w:rPr>
          <w:rFonts w:ascii="Traditional Arabic" w:hAnsi="Traditional Arabic" w:cs="Traditional Arabic"/>
          <w:sz w:val="28"/>
          <w:szCs w:val="28"/>
          <w:rtl/>
        </w:rPr>
        <w:t xml:space="preserve"> </w:t>
      </w:r>
      <w:r>
        <w:rPr>
          <w:rFonts w:ascii="Traditional Arabic" w:hAnsi="Traditional Arabic" w:cs="Traditional Arabic"/>
          <w:sz w:val="28"/>
          <w:szCs w:val="28"/>
        </w:rPr>
        <w:t>.</w:t>
      </w:r>
      <w:proofErr w:type="gramEnd"/>
      <w:r w:rsidRPr="00500E84">
        <w:rPr>
          <w:rFonts w:ascii="Traditional Arabic" w:hAnsi="Traditional Arabic" w:cs="Traditional Arabic"/>
          <w:sz w:val="28"/>
          <w:szCs w:val="28"/>
          <w:rtl/>
        </w:rPr>
        <w:t xml:space="preserve"> </w:t>
      </w:r>
    </w:p>
    <w:p w14:paraId="2C4B1163" w14:textId="77777777" w:rsidR="00E02974" w:rsidRPr="00500E84" w:rsidRDefault="00E02974">
      <w:pPr>
        <w:pStyle w:val="FootnoteText"/>
        <w:rPr>
          <w:rFonts w:ascii="Traditional Arabic" w:hAnsi="Traditional Arabic" w:cs="Traditional Arabic"/>
          <w:sz w:val="28"/>
          <w:szCs w:val="28"/>
          <w:rtl/>
        </w:rPr>
      </w:pPr>
    </w:p>
    <w:p w14:paraId="6E2DE4FC" w14:textId="29C07B19" w:rsidR="00E02974" w:rsidRPr="00500E84" w:rsidRDefault="00E02974" w:rsidP="0080694C">
      <w:pPr>
        <w:pStyle w:val="FootnoteText"/>
        <w:rPr>
          <w:rFonts w:ascii="Traditional Arabic" w:hAnsi="Traditional Arabic" w:cs="Traditional Arabic"/>
          <w:sz w:val="28"/>
          <w:szCs w:val="28"/>
          <w:rtl/>
        </w:rPr>
      </w:pPr>
      <w:r w:rsidRPr="00500E84">
        <w:rPr>
          <w:rFonts w:ascii="Traditional Arabic" w:hAnsi="Traditional Arabic" w:cs="Traditional Arabic"/>
          <w:sz w:val="28"/>
          <w:szCs w:val="28"/>
          <w:rtl/>
        </w:rPr>
        <w:t xml:space="preserve">ترجمة موقع أثارة للمقالات العلمية:  </w:t>
      </w:r>
      <w:hyperlink r:id="rId1" w:history="1">
        <w:r w:rsidRPr="00500E84">
          <w:rPr>
            <w:rFonts w:ascii="Traditional Arabic" w:hAnsi="Traditional Arabic" w:cs="Traditional Arabic"/>
            <w:sz w:val="28"/>
            <w:szCs w:val="28"/>
          </w:rPr>
          <w:t>https://atharah.com/karl-popper-and-the-theory-of-evolution</w:t>
        </w:r>
        <w:r w:rsidRPr="00500E84">
          <w:rPr>
            <w:rFonts w:ascii="Traditional Arabic" w:hAnsi="Traditional Arabic" w:cs="Traditional Arabic"/>
            <w:sz w:val="28"/>
            <w:szCs w:val="28"/>
            <w:rtl/>
          </w:rPr>
          <w:t>/</w:t>
        </w:r>
      </w:hyperlink>
    </w:p>
  </w:footnote>
  <w:footnote w:id="9">
    <w:p w14:paraId="71B688D6" w14:textId="583F49DE" w:rsidR="00E02974" w:rsidRPr="00500E84" w:rsidRDefault="00E02974">
      <w:pPr>
        <w:pStyle w:val="FootnoteText"/>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صحيفة نيويورك تايمز</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مقال لـ بول دفيز</w:t>
      </w:r>
      <w:r w:rsidR="0080694C">
        <w:rPr>
          <w:rFonts w:ascii="Traditional Arabic" w:hAnsi="Traditional Arabic" w:cs="Traditional Arabic"/>
          <w:sz w:val="28"/>
          <w:szCs w:val="28"/>
        </w:rPr>
        <w:t>:</w:t>
      </w:r>
      <w:r w:rsidRPr="00500E84">
        <w:rPr>
          <w:rFonts w:ascii="Traditional Arabic" w:hAnsi="Traditional Arabic" w:cs="Traditional Arabic"/>
          <w:sz w:val="28"/>
          <w:szCs w:val="28"/>
          <w:rtl/>
        </w:rPr>
        <w:t xml:space="preserve"> </w:t>
      </w:r>
      <w:hyperlink r:id="rId2" w:history="1">
        <w:r w:rsidRPr="00500E84">
          <w:rPr>
            <w:rStyle w:val="Hyperlink"/>
            <w:rFonts w:ascii="Traditional Arabic" w:hAnsi="Traditional Arabic" w:cs="Traditional Arabic"/>
            <w:sz w:val="28"/>
            <w:szCs w:val="28"/>
          </w:rPr>
          <w:t>http://www.nytimes.com/2003/04/12/opinion/a-brief-history-of-the-multiverse.html?pagewanted=all</w:t>
        </w:r>
      </w:hyperlink>
      <w:r>
        <w:rPr>
          <w:rFonts w:ascii="Traditional Arabic" w:hAnsi="Traditional Arabic" w:cs="Traditional Arabic"/>
          <w:sz w:val="28"/>
          <w:szCs w:val="28"/>
          <w:rtl/>
        </w:rPr>
        <w:t>.</w:t>
      </w:r>
      <w:r w:rsidRPr="00500E84">
        <w:rPr>
          <w:rFonts w:ascii="Traditional Arabic" w:hAnsi="Traditional Arabic" w:cs="Traditional Arabic"/>
          <w:sz w:val="28"/>
          <w:szCs w:val="28"/>
          <w:rtl/>
        </w:rPr>
        <w:t>.</w:t>
      </w:r>
    </w:p>
    <w:p w14:paraId="02AC6C29" w14:textId="318DA60F" w:rsidR="00E02974" w:rsidRPr="00500E84" w:rsidRDefault="00E02974">
      <w:pPr>
        <w:pStyle w:val="FootnoteText"/>
        <w:rPr>
          <w:rFonts w:ascii="Traditional Arabic" w:hAnsi="Traditional Arabic" w:cs="Traditional Arabic"/>
          <w:sz w:val="28"/>
          <w:szCs w:val="28"/>
          <w:rtl/>
          <w:lang w:bidi="ar-LB"/>
        </w:rPr>
      </w:pPr>
      <w:r w:rsidRPr="00500E84">
        <w:rPr>
          <w:rFonts w:ascii="Traditional Arabic" w:hAnsi="Traditional Arabic" w:cs="Traditional Arabic"/>
          <w:sz w:val="28"/>
          <w:szCs w:val="28"/>
          <w:rtl/>
        </w:rPr>
        <w:t>الترجمة من موقع "السبيل" العربي</w:t>
      </w:r>
      <w:r w:rsidR="0080694C">
        <w:rPr>
          <w:rFonts w:ascii="Traditional Arabic" w:hAnsi="Traditional Arabic" w:cs="Traditional Arabic" w:hint="cs"/>
          <w:sz w:val="28"/>
          <w:szCs w:val="28"/>
          <w:rtl/>
          <w:lang w:bidi="ar-LB"/>
        </w:rPr>
        <w:t>.</w:t>
      </w:r>
    </w:p>
    <w:p w14:paraId="2BBE2275" w14:textId="77777777" w:rsidR="00E02974" w:rsidRPr="00500E84" w:rsidRDefault="00E02974">
      <w:pPr>
        <w:pStyle w:val="FootnoteText"/>
        <w:rPr>
          <w:rFonts w:ascii="Traditional Arabic" w:hAnsi="Traditional Arabic" w:cs="Traditional Arabic"/>
          <w:sz w:val="28"/>
          <w:szCs w:val="28"/>
        </w:rPr>
      </w:pPr>
    </w:p>
  </w:footnote>
  <w:footnote w:id="10">
    <w:p w14:paraId="0CB388EA" w14:textId="2228524F" w:rsidR="00E02974" w:rsidRPr="00500E84" w:rsidRDefault="00E02974" w:rsidP="0080694C">
      <w:pPr>
        <w:pStyle w:val="FootnoteText"/>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انظر موقع وكالة ناسا بالعربي:  </w:t>
      </w:r>
      <w:hyperlink r:id="rId3" w:history="1">
        <w:r w:rsidRPr="00500E84">
          <w:rPr>
            <w:rStyle w:val="Hyperlink"/>
            <w:rFonts w:ascii="Traditional Arabic" w:hAnsi="Traditional Arabic" w:cs="Traditional Arabic"/>
            <w:sz w:val="28"/>
            <w:szCs w:val="28"/>
          </w:rPr>
          <w:t>https://nasainarabic.net/main/articles/view/universe-bubble-lets-check</w:t>
        </w:r>
      </w:hyperlink>
    </w:p>
  </w:footnote>
  <w:footnote w:id="11">
    <w:p w14:paraId="529B67A4" w14:textId="7858E2E8" w:rsidR="0080694C" w:rsidRDefault="00E02974" w:rsidP="0080694C">
      <w:pPr>
        <w:pStyle w:val="FootnoteText"/>
        <w:bidi w:val="0"/>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w:t>
      </w:r>
      <w:r w:rsidRPr="00500E84">
        <w:rPr>
          <w:rFonts w:ascii="Traditional Arabic" w:hAnsi="Traditional Arabic" w:cs="Traditional Arabic"/>
          <w:sz w:val="28"/>
          <w:szCs w:val="28"/>
        </w:rPr>
        <w:t xml:space="preserve">Paul </w:t>
      </w:r>
      <w:proofErr w:type="gramStart"/>
      <w:r w:rsidRPr="00500E84">
        <w:rPr>
          <w:rFonts w:ascii="Traditional Arabic" w:hAnsi="Traditional Arabic" w:cs="Traditional Arabic"/>
          <w:sz w:val="28"/>
          <w:szCs w:val="28"/>
        </w:rPr>
        <w:t>Davies ,mind</w:t>
      </w:r>
      <w:proofErr w:type="gramEnd"/>
      <w:r w:rsidRPr="00500E84">
        <w:rPr>
          <w:rFonts w:ascii="Traditional Arabic" w:hAnsi="Traditional Arabic" w:cs="Traditional Arabic"/>
          <w:sz w:val="28"/>
          <w:szCs w:val="28"/>
        </w:rPr>
        <w:t xml:space="preserve"> of </w:t>
      </w:r>
      <w:proofErr w:type="spellStart"/>
      <w:r w:rsidRPr="00500E84">
        <w:rPr>
          <w:rFonts w:ascii="Traditional Arabic" w:hAnsi="Traditional Arabic" w:cs="Traditional Arabic"/>
          <w:sz w:val="28"/>
          <w:szCs w:val="28"/>
        </w:rPr>
        <w:t>god,Simon</w:t>
      </w:r>
      <w:proofErr w:type="spellEnd"/>
      <w:r w:rsidRPr="00500E84">
        <w:rPr>
          <w:rFonts w:ascii="Traditional Arabic" w:hAnsi="Traditional Arabic" w:cs="Traditional Arabic"/>
          <w:sz w:val="28"/>
          <w:szCs w:val="28"/>
          <w:rtl/>
        </w:rPr>
        <w:t>&amp;</w:t>
      </w:r>
      <w:r w:rsidRPr="00500E84">
        <w:rPr>
          <w:rFonts w:ascii="Traditional Arabic" w:hAnsi="Traditional Arabic" w:cs="Traditional Arabic"/>
          <w:sz w:val="28"/>
          <w:szCs w:val="28"/>
        </w:rPr>
        <w:t>Schuster,1992 p.191</w:t>
      </w:r>
      <w:r w:rsidR="0080694C">
        <w:rPr>
          <w:rFonts w:ascii="Traditional Arabic" w:hAnsi="Traditional Arabic" w:cs="Traditional Arabic" w:hint="cs"/>
          <w:sz w:val="28"/>
          <w:szCs w:val="28"/>
          <w:rtl/>
        </w:rPr>
        <w:t>,</w:t>
      </w:r>
      <w:r w:rsidRPr="00500E84">
        <w:rPr>
          <w:rFonts w:ascii="Traditional Arabic" w:hAnsi="Traditional Arabic" w:cs="Traditional Arabic"/>
          <w:sz w:val="28"/>
          <w:szCs w:val="28"/>
          <w:rtl/>
        </w:rPr>
        <w:t xml:space="preserve"> </w:t>
      </w:r>
    </w:p>
    <w:p w14:paraId="10A44F10" w14:textId="78DA1345" w:rsidR="00E02974" w:rsidRPr="00500E84" w:rsidRDefault="00E02974" w:rsidP="0080694C">
      <w:pPr>
        <w:pStyle w:val="FootnoteText"/>
        <w:rPr>
          <w:rFonts w:ascii="Traditional Arabic" w:hAnsi="Traditional Arabic" w:cs="Traditional Arabic"/>
          <w:sz w:val="28"/>
          <w:szCs w:val="28"/>
        </w:rPr>
      </w:pPr>
      <w:r w:rsidRPr="00500E84">
        <w:rPr>
          <w:rFonts w:ascii="Traditional Arabic" w:hAnsi="Traditional Arabic" w:cs="Traditional Arabic"/>
          <w:sz w:val="28"/>
          <w:szCs w:val="28"/>
          <w:rtl/>
        </w:rPr>
        <w:t>الترجمة من موقع: "السبيل" العربي</w:t>
      </w:r>
      <w:r w:rsidR="0080694C">
        <w:rPr>
          <w:rFonts w:ascii="Traditional Arabic" w:hAnsi="Traditional Arabic" w:cs="Traditional Arabic" w:hint="cs"/>
          <w:sz w:val="28"/>
          <w:szCs w:val="28"/>
          <w:rtl/>
        </w:rPr>
        <w:t>.</w:t>
      </w:r>
    </w:p>
  </w:footnote>
  <w:footnote w:id="12">
    <w:p w14:paraId="0A79E59E" w14:textId="40B022B2" w:rsidR="00E02974" w:rsidRPr="00500E84" w:rsidRDefault="00E02974">
      <w:pPr>
        <w:pStyle w:val="FootnoteText"/>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ستيفن هوكينج</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التصميم العظيم</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sidRPr="00500E84">
        <w:rPr>
          <w:rFonts w:ascii="Traditional Arabic" w:hAnsi="Traditional Arabic" w:cs="Traditional Arabic"/>
          <w:sz w:val="28"/>
          <w:szCs w:val="28"/>
          <w:lang w:val="en-GB"/>
        </w:rPr>
        <w:t>59</w:t>
      </w:r>
      <w:r w:rsidR="0080694C">
        <w:rPr>
          <w:rFonts w:ascii="Traditional Arabic" w:hAnsi="Traditional Arabic" w:cs="Traditional Arabic" w:hint="cs"/>
          <w:sz w:val="28"/>
          <w:szCs w:val="28"/>
          <w:rtl/>
        </w:rPr>
        <w:t>، مصدر سابق.</w:t>
      </w:r>
    </w:p>
  </w:footnote>
  <w:footnote w:id="13">
    <w:p w14:paraId="016A98D9" w14:textId="0081F6B3" w:rsidR="00E02974" w:rsidRPr="00500E84" w:rsidRDefault="00E02974">
      <w:pPr>
        <w:pStyle w:val="FootnoteText"/>
        <w:rPr>
          <w:rFonts w:ascii="Traditional Arabic" w:hAnsi="Traditional Arabic" w:cs="Traditional Arabic"/>
          <w:sz w:val="28"/>
          <w:szCs w:val="28"/>
          <w:lang w:val="en-GB"/>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روربت دلفينوا </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الأخطار الثقافية للنزعة العلموية وحلول الحس المشترك</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ترجمة: نجيب بو عادل</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sidR="00490865">
        <w:rPr>
          <w:rFonts w:ascii="Traditional Arabic" w:hAnsi="Traditional Arabic" w:cs="Traditional Arabic" w:hint="cs"/>
          <w:sz w:val="28"/>
          <w:szCs w:val="28"/>
          <w:rtl/>
        </w:rPr>
        <w:t xml:space="preserve">(الرباط- المغرب: </w:t>
      </w:r>
      <w:r w:rsidRPr="00500E84">
        <w:rPr>
          <w:rFonts w:ascii="Traditional Arabic" w:hAnsi="Traditional Arabic" w:cs="Traditional Arabic"/>
          <w:sz w:val="28"/>
          <w:szCs w:val="28"/>
          <w:rtl/>
        </w:rPr>
        <w:t xml:space="preserve">مؤمنون بلا حدود </w:t>
      </w:r>
      <w:r w:rsidR="00490865">
        <w:rPr>
          <w:rFonts w:ascii="Traditional Arabic" w:hAnsi="Traditional Arabic" w:cs="Traditional Arabic" w:hint="cs"/>
          <w:sz w:val="28"/>
          <w:szCs w:val="28"/>
          <w:rtl/>
        </w:rPr>
        <w:t>ل</w:t>
      </w:r>
      <w:r w:rsidRPr="00500E84">
        <w:rPr>
          <w:rFonts w:ascii="Traditional Arabic" w:hAnsi="Traditional Arabic" w:cs="Traditional Arabic"/>
          <w:sz w:val="28"/>
          <w:szCs w:val="28"/>
          <w:rtl/>
        </w:rPr>
        <w:t>لدراسات والأبحاث</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sidRPr="00500E84">
        <w:rPr>
          <w:rFonts w:ascii="Traditional Arabic" w:hAnsi="Traditional Arabic" w:cs="Traditional Arabic"/>
          <w:sz w:val="28"/>
          <w:szCs w:val="28"/>
          <w:lang w:val="en-GB"/>
        </w:rPr>
        <w:t>2019</w:t>
      </w:r>
      <w:r w:rsidR="00490865">
        <w:rPr>
          <w:rFonts w:ascii="Traditional Arabic" w:hAnsi="Traditional Arabic" w:cs="Traditional Arabic" w:hint="cs"/>
          <w:sz w:val="28"/>
          <w:szCs w:val="28"/>
          <w:rtl/>
          <w:lang w:val="en-GB"/>
        </w:rPr>
        <w:t>).</w:t>
      </w:r>
    </w:p>
  </w:footnote>
  <w:footnote w:id="14">
    <w:p w14:paraId="36A695F4" w14:textId="321C3A7A" w:rsidR="00490865" w:rsidRDefault="00E02974" w:rsidP="00490865">
      <w:pPr>
        <w:pStyle w:val="FootnoteText"/>
        <w:bidi w:val="0"/>
        <w:rPr>
          <w:rFonts w:ascii="Traditional Arabic" w:hAnsi="Traditional Arabic" w:cs="Traditional Arabic"/>
          <w:sz w:val="28"/>
          <w:szCs w:val="28"/>
          <w:rtl/>
          <w:lang w:val="en-GB"/>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w:t>
      </w:r>
      <w:r w:rsidRPr="00500E84">
        <w:rPr>
          <w:rFonts w:ascii="Traditional Arabic" w:hAnsi="Traditional Arabic" w:cs="Traditional Arabic"/>
          <w:sz w:val="28"/>
          <w:szCs w:val="28"/>
          <w:lang w:val="en-GB"/>
        </w:rPr>
        <w:t>Nature and the Greeks</w:t>
      </w:r>
      <w:r>
        <w:rPr>
          <w:rFonts w:ascii="Traditional Arabic" w:hAnsi="Traditional Arabic" w:cs="Traditional Arabic"/>
          <w:sz w:val="28"/>
          <w:szCs w:val="28"/>
          <w:rtl/>
          <w:lang w:val="en-GB"/>
        </w:rPr>
        <w:t>،</w:t>
      </w:r>
      <w:r w:rsidRPr="00500E84">
        <w:rPr>
          <w:rFonts w:ascii="Traditional Arabic" w:hAnsi="Traditional Arabic" w:cs="Traditional Arabic"/>
          <w:sz w:val="28"/>
          <w:szCs w:val="28"/>
          <w:lang w:val="en-GB"/>
        </w:rPr>
        <w:t xml:space="preserve"> </w:t>
      </w:r>
      <w:proofErr w:type="spellStart"/>
      <w:proofErr w:type="gramStart"/>
      <w:r w:rsidRPr="00500E84">
        <w:rPr>
          <w:rFonts w:ascii="Traditional Arabic" w:hAnsi="Traditional Arabic" w:cs="Traditional Arabic"/>
          <w:sz w:val="28"/>
          <w:szCs w:val="28"/>
          <w:lang w:val="en-GB"/>
        </w:rPr>
        <w:t>campridge</w:t>
      </w:r>
      <w:proofErr w:type="spellEnd"/>
      <w:r w:rsidRPr="00500E84">
        <w:rPr>
          <w:rFonts w:ascii="Traditional Arabic" w:hAnsi="Traditional Arabic" w:cs="Traditional Arabic"/>
          <w:sz w:val="28"/>
          <w:szCs w:val="28"/>
          <w:lang w:val="en-GB"/>
        </w:rPr>
        <w:t xml:space="preserve"> ,</w:t>
      </w:r>
      <w:proofErr w:type="gramEnd"/>
      <w:r w:rsidRPr="00500E84">
        <w:rPr>
          <w:rFonts w:ascii="Traditional Arabic" w:hAnsi="Traditional Arabic" w:cs="Traditional Arabic"/>
          <w:sz w:val="28"/>
          <w:szCs w:val="28"/>
          <w:lang w:val="en-GB"/>
        </w:rPr>
        <w:t xml:space="preserve"> 1954 , p93</w:t>
      </w:r>
      <w:r w:rsidR="00E3106D">
        <w:rPr>
          <w:rFonts w:ascii="Traditional Arabic" w:hAnsi="Traditional Arabic" w:cs="Traditional Arabic" w:hint="cs"/>
          <w:sz w:val="28"/>
          <w:szCs w:val="28"/>
          <w:rtl/>
          <w:lang w:val="en-GB"/>
        </w:rPr>
        <w:t>.</w:t>
      </w:r>
    </w:p>
    <w:p w14:paraId="71766404" w14:textId="3AAC6D30" w:rsidR="00E02974" w:rsidRPr="00500E84" w:rsidRDefault="00E02974" w:rsidP="00E02974">
      <w:pPr>
        <w:pStyle w:val="FootnoteText"/>
        <w:rPr>
          <w:rFonts w:ascii="Traditional Arabic" w:hAnsi="Traditional Arabic" w:cs="Traditional Arabic"/>
          <w:sz w:val="28"/>
          <w:szCs w:val="28"/>
          <w:lang w:val="en-GB"/>
        </w:rPr>
      </w:pPr>
      <w:r w:rsidRPr="00500E84">
        <w:rPr>
          <w:rFonts w:ascii="Traditional Arabic" w:hAnsi="Traditional Arabic" w:cs="Traditional Arabic"/>
          <w:sz w:val="28"/>
          <w:szCs w:val="28"/>
          <w:rtl/>
          <w:lang w:val="en-GB"/>
        </w:rPr>
        <w:t>الترجمة لـ د. سامي عامري في كتابه: البراهين</w:t>
      </w:r>
      <w:r>
        <w:rPr>
          <w:rFonts w:ascii="Traditional Arabic" w:hAnsi="Traditional Arabic" w:cs="Traditional Arabic"/>
          <w:sz w:val="28"/>
          <w:szCs w:val="28"/>
          <w:rtl/>
          <w:lang w:val="en-GB"/>
        </w:rPr>
        <w:t>،</w:t>
      </w:r>
      <w:r w:rsidRPr="00500E84">
        <w:rPr>
          <w:rFonts w:ascii="Traditional Arabic" w:hAnsi="Traditional Arabic" w:cs="Traditional Arabic"/>
          <w:sz w:val="28"/>
          <w:szCs w:val="28"/>
          <w:rtl/>
          <w:lang w:val="en-GB"/>
        </w:rPr>
        <w:t xml:space="preserve"> </w:t>
      </w:r>
      <w:r w:rsidR="00490865">
        <w:rPr>
          <w:rFonts w:ascii="Traditional Arabic" w:hAnsi="Traditional Arabic" w:cs="Traditional Arabic" w:hint="cs"/>
          <w:sz w:val="28"/>
          <w:szCs w:val="28"/>
          <w:rtl/>
          <w:lang w:val="en-GB"/>
        </w:rPr>
        <w:t>ال</w:t>
      </w:r>
      <w:r w:rsidRPr="00500E84">
        <w:rPr>
          <w:rFonts w:ascii="Traditional Arabic" w:hAnsi="Traditional Arabic" w:cs="Traditional Arabic"/>
          <w:sz w:val="28"/>
          <w:szCs w:val="28"/>
          <w:rtl/>
          <w:lang w:val="en-GB"/>
        </w:rPr>
        <w:t>ج</w:t>
      </w:r>
      <w:r w:rsidR="00490865">
        <w:rPr>
          <w:rFonts w:ascii="Traditional Arabic" w:hAnsi="Traditional Arabic" w:cs="Traditional Arabic" w:hint="cs"/>
          <w:sz w:val="28"/>
          <w:szCs w:val="28"/>
          <w:rtl/>
          <w:lang w:val="en-GB"/>
        </w:rPr>
        <w:t>زء</w:t>
      </w:r>
      <w:r w:rsidRPr="00500E84">
        <w:rPr>
          <w:rFonts w:ascii="Traditional Arabic" w:hAnsi="Traditional Arabic" w:cs="Traditional Arabic"/>
          <w:sz w:val="28"/>
          <w:szCs w:val="28"/>
          <w:rtl/>
          <w:lang w:val="en-GB"/>
        </w:rPr>
        <w:t xml:space="preserve"> </w:t>
      </w:r>
      <w:r w:rsidRPr="00500E84">
        <w:rPr>
          <w:rFonts w:ascii="Traditional Arabic" w:hAnsi="Traditional Arabic" w:cs="Traditional Arabic"/>
          <w:sz w:val="28"/>
          <w:szCs w:val="28"/>
          <w:lang w:val="en-GB"/>
        </w:rPr>
        <w:t>1</w:t>
      </w:r>
      <w:r>
        <w:rPr>
          <w:rFonts w:ascii="Traditional Arabic" w:hAnsi="Traditional Arabic" w:cs="Traditional Arabic"/>
          <w:sz w:val="28"/>
          <w:szCs w:val="28"/>
          <w:rtl/>
          <w:lang w:val="en-GB"/>
        </w:rPr>
        <w:t>،</w:t>
      </w:r>
      <w:r w:rsidRPr="00500E84">
        <w:rPr>
          <w:rFonts w:ascii="Traditional Arabic" w:hAnsi="Traditional Arabic" w:cs="Traditional Arabic"/>
          <w:sz w:val="28"/>
          <w:szCs w:val="28"/>
          <w:rtl/>
          <w:lang w:val="en-GB"/>
        </w:rPr>
        <w:t xml:space="preserve"> </w:t>
      </w:r>
      <w:r w:rsidR="00490865">
        <w:rPr>
          <w:rFonts w:ascii="Traditional Arabic" w:hAnsi="Traditional Arabic" w:cs="Traditional Arabic" w:hint="cs"/>
          <w:sz w:val="28"/>
          <w:szCs w:val="28"/>
          <w:rtl/>
          <w:lang w:val="en-GB"/>
        </w:rPr>
        <w:t>ال</w:t>
      </w:r>
      <w:r w:rsidRPr="00500E84">
        <w:rPr>
          <w:rFonts w:ascii="Traditional Arabic" w:hAnsi="Traditional Arabic" w:cs="Traditional Arabic"/>
          <w:sz w:val="28"/>
          <w:szCs w:val="28"/>
          <w:rtl/>
          <w:lang w:val="en-GB"/>
        </w:rPr>
        <w:t>ص</w:t>
      </w:r>
      <w:r w:rsidR="00490865">
        <w:rPr>
          <w:rFonts w:ascii="Traditional Arabic" w:hAnsi="Traditional Arabic" w:cs="Traditional Arabic" w:hint="cs"/>
          <w:sz w:val="28"/>
          <w:szCs w:val="28"/>
          <w:rtl/>
          <w:lang w:val="en-GB"/>
        </w:rPr>
        <w:t>فحة</w:t>
      </w:r>
      <w:r w:rsidRPr="00500E84">
        <w:rPr>
          <w:rFonts w:ascii="Traditional Arabic" w:hAnsi="Traditional Arabic" w:cs="Traditional Arabic"/>
          <w:sz w:val="28"/>
          <w:szCs w:val="28"/>
          <w:rtl/>
          <w:lang w:val="en-GB"/>
        </w:rPr>
        <w:t xml:space="preserve"> </w:t>
      </w:r>
      <w:r w:rsidRPr="00500E84">
        <w:rPr>
          <w:rFonts w:ascii="Traditional Arabic" w:hAnsi="Traditional Arabic" w:cs="Traditional Arabic"/>
          <w:sz w:val="28"/>
          <w:szCs w:val="28"/>
          <w:lang w:val="en-GB"/>
        </w:rPr>
        <w:t>96</w:t>
      </w:r>
      <w:r w:rsidR="00490865">
        <w:rPr>
          <w:rFonts w:ascii="Traditional Arabic" w:hAnsi="Traditional Arabic" w:cs="Traditional Arabic" w:hint="cs"/>
          <w:sz w:val="28"/>
          <w:szCs w:val="28"/>
          <w:rtl/>
          <w:lang w:val="en-GB"/>
        </w:rPr>
        <w:t>.</w:t>
      </w:r>
    </w:p>
    <w:p w14:paraId="65E7ED94" w14:textId="77777777" w:rsidR="00E02974" w:rsidRPr="00500E84" w:rsidRDefault="00E02974" w:rsidP="00E02974">
      <w:pPr>
        <w:pStyle w:val="FootnoteText"/>
        <w:rPr>
          <w:rFonts w:ascii="Traditional Arabic" w:hAnsi="Traditional Arabic" w:cs="Traditional Arabic"/>
          <w:sz w:val="28"/>
          <w:szCs w:val="28"/>
          <w:lang w:val="en-GB"/>
        </w:rPr>
      </w:pPr>
    </w:p>
  </w:footnote>
  <w:footnote w:id="15">
    <w:p w14:paraId="0D924360" w14:textId="3DF5DA38" w:rsidR="00E02974" w:rsidRPr="00500E84" w:rsidRDefault="00E02974" w:rsidP="00E3106D">
      <w:pPr>
        <w:pStyle w:val="FootnoteText"/>
        <w:bidi w:val="0"/>
        <w:rPr>
          <w:rFonts w:ascii="Traditional Arabic" w:hAnsi="Traditional Arabic" w:cs="Traditional Arabic"/>
          <w:sz w:val="28"/>
          <w:szCs w:val="28"/>
          <w:lang w:val="en-GB"/>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w:t>
      </w:r>
      <w:r w:rsidRPr="00500E84">
        <w:rPr>
          <w:rFonts w:ascii="Traditional Arabic" w:hAnsi="Traditional Arabic" w:cs="Traditional Arabic"/>
          <w:sz w:val="28"/>
          <w:szCs w:val="28"/>
          <w:lang w:val="en-GB"/>
        </w:rPr>
        <w:t xml:space="preserve"> Advice to a Young </w:t>
      </w:r>
      <w:proofErr w:type="gramStart"/>
      <w:r w:rsidRPr="00500E84">
        <w:rPr>
          <w:rFonts w:ascii="Traditional Arabic" w:hAnsi="Traditional Arabic" w:cs="Traditional Arabic"/>
          <w:sz w:val="28"/>
          <w:szCs w:val="28"/>
          <w:lang w:val="en-GB"/>
        </w:rPr>
        <w:t>Scientist ,London</w:t>
      </w:r>
      <w:proofErr w:type="gramEnd"/>
      <w:r w:rsidRPr="00500E84">
        <w:rPr>
          <w:rFonts w:ascii="Traditional Arabic" w:hAnsi="Traditional Arabic" w:cs="Traditional Arabic"/>
          <w:sz w:val="28"/>
          <w:szCs w:val="28"/>
          <w:lang w:val="en-GB"/>
        </w:rPr>
        <w:t>, Harper and Row, 1979, p.31</w:t>
      </w:r>
      <w:r>
        <w:rPr>
          <w:rFonts w:ascii="Traditional Arabic" w:hAnsi="Traditional Arabic" w:cs="Traditional Arabic"/>
          <w:sz w:val="28"/>
          <w:szCs w:val="28"/>
          <w:rtl/>
          <w:lang w:val="en-GB"/>
        </w:rPr>
        <w:t>،</w:t>
      </w:r>
      <w:r w:rsidRPr="00500E84">
        <w:rPr>
          <w:rFonts w:ascii="Traditional Arabic" w:hAnsi="Traditional Arabic" w:cs="Traditional Arabic"/>
          <w:sz w:val="28"/>
          <w:szCs w:val="28"/>
          <w:rtl/>
          <w:lang w:val="en-GB"/>
        </w:rPr>
        <w:t xml:space="preserve"> الترجمة : المصدر السابق</w:t>
      </w:r>
    </w:p>
  </w:footnote>
  <w:footnote w:id="16">
    <w:p w14:paraId="3F2F6FF9" w14:textId="3FBB5E6B" w:rsidR="00E02974" w:rsidRPr="00500E84" w:rsidRDefault="00E02974" w:rsidP="00E3106D">
      <w:pPr>
        <w:pStyle w:val="FootnoteText"/>
        <w:bidi w:val="0"/>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w:t>
      </w:r>
      <w:r w:rsidRPr="00500E84">
        <w:rPr>
          <w:rFonts w:ascii="Traditional Arabic" w:hAnsi="Traditional Arabic" w:cs="Traditional Arabic"/>
          <w:sz w:val="28"/>
          <w:szCs w:val="28"/>
        </w:rPr>
        <w:t>Cited in: John Lennox, Gunning for God: Oxford ,2011 p 228</w:t>
      </w:r>
      <w:r w:rsidRPr="00500E84">
        <w:rPr>
          <w:rFonts w:ascii="Traditional Arabic" w:hAnsi="Traditional Arabic" w:cs="Traditional Arabic"/>
          <w:sz w:val="28"/>
          <w:szCs w:val="28"/>
          <w:rtl/>
        </w:rPr>
        <w:t xml:space="preserve"> </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الترجمة: المصدر </w:t>
      </w:r>
      <w:proofErr w:type="gramStart"/>
      <w:r w:rsidRPr="00500E84">
        <w:rPr>
          <w:rFonts w:ascii="Traditional Arabic" w:hAnsi="Traditional Arabic" w:cs="Traditional Arabic"/>
          <w:sz w:val="28"/>
          <w:szCs w:val="28"/>
          <w:rtl/>
        </w:rPr>
        <w:t>السابق</w:t>
      </w:r>
      <w:r>
        <w:rPr>
          <w:rFonts w:ascii="Traditional Arabic" w:hAnsi="Traditional Arabic" w:cs="Traditional Arabic"/>
          <w:sz w:val="28"/>
          <w:szCs w:val="28"/>
          <w:rtl/>
        </w:rPr>
        <w:t>.</w:t>
      </w:r>
      <w:r w:rsidRPr="00500E84">
        <w:rPr>
          <w:rFonts w:ascii="Traditional Arabic" w:hAnsi="Traditional Arabic" w:cs="Traditional Arabic"/>
          <w:sz w:val="28"/>
          <w:szCs w:val="28"/>
          <w:rtl/>
        </w:rPr>
        <w:t>.</w:t>
      </w:r>
      <w:proofErr w:type="gramEnd"/>
    </w:p>
    <w:p w14:paraId="19E782D8" w14:textId="77777777" w:rsidR="00E02974" w:rsidRPr="00500E84" w:rsidRDefault="00E02974">
      <w:pPr>
        <w:pStyle w:val="FootnoteText"/>
        <w:rPr>
          <w:rFonts w:ascii="Traditional Arabic" w:hAnsi="Traditional Arabic" w:cs="Traditional Arabic"/>
          <w:sz w:val="28"/>
          <w:szCs w:val="28"/>
          <w:rtl/>
        </w:rPr>
      </w:pPr>
    </w:p>
  </w:footnote>
  <w:footnote w:id="17">
    <w:p w14:paraId="619354B6" w14:textId="6E770052" w:rsidR="00E02974" w:rsidRPr="00500E84" w:rsidRDefault="00E02974">
      <w:pPr>
        <w:pStyle w:val="FootnoteText"/>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دوجلاس آكس</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غير قابل للتكذيب</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41</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sidR="00E3106D">
        <w:rPr>
          <w:rFonts w:ascii="Traditional Arabic" w:hAnsi="Traditional Arabic" w:cs="Traditional Arabic" w:hint="cs"/>
          <w:sz w:val="28"/>
          <w:szCs w:val="28"/>
          <w:rtl/>
        </w:rPr>
        <w:t xml:space="preserve">(السعودية- الخبر: </w:t>
      </w:r>
      <w:r w:rsidRPr="00500E84">
        <w:rPr>
          <w:rFonts w:ascii="Traditional Arabic" w:hAnsi="Traditional Arabic" w:cs="Traditional Arabic"/>
          <w:sz w:val="28"/>
          <w:szCs w:val="28"/>
          <w:rtl/>
        </w:rPr>
        <w:t>تكوين للدراسات والأبحاث</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1440</w:t>
      </w:r>
      <w:r w:rsidR="00E3106D">
        <w:rPr>
          <w:rFonts w:ascii="Traditional Arabic" w:hAnsi="Traditional Arabic" w:cs="Traditional Arabic" w:hint="cs"/>
          <w:sz w:val="28"/>
          <w:szCs w:val="28"/>
          <w:rtl/>
        </w:rPr>
        <w:t>).</w:t>
      </w:r>
    </w:p>
  </w:footnote>
  <w:footnote w:id="18">
    <w:p w14:paraId="6C25A574" w14:textId="514B69D5" w:rsidR="00E02974" w:rsidRPr="00500E84" w:rsidRDefault="00E02974">
      <w:pPr>
        <w:pStyle w:val="FootnoteText"/>
        <w:rPr>
          <w:rFonts w:ascii="Traditional Arabic" w:hAnsi="Traditional Arabic" w:cs="Traditional Arabic"/>
          <w:sz w:val="28"/>
          <w:szCs w:val="28"/>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دوجلاس آكس</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غير قابل للتكذيب</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10</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sidR="00E3106D">
        <w:rPr>
          <w:rFonts w:ascii="Traditional Arabic" w:hAnsi="Traditional Arabic" w:cs="Traditional Arabic" w:hint="cs"/>
          <w:sz w:val="28"/>
          <w:szCs w:val="28"/>
          <w:rtl/>
        </w:rPr>
        <w:t>المصدر نفسه.</w:t>
      </w:r>
    </w:p>
  </w:footnote>
  <w:footnote w:id="19">
    <w:p w14:paraId="7B493D16" w14:textId="6C0218A0" w:rsidR="00E02974" w:rsidRPr="00500E84" w:rsidRDefault="00E02974">
      <w:pPr>
        <w:pStyle w:val="FootnoteText"/>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المصدر: الفي</w:t>
      </w:r>
      <w:r w:rsidR="00135187">
        <w:rPr>
          <w:rFonts w:ascii="Traditional Arabic" w:hAnsi="Traditional Arabic" w:cs="Traditional Arabic" w:hint="cs"/>
          <w:sz w:val="28"/>
          <w:szCs w:val="28"/>
          <w:rtl/>
        </w:rPr>
        <w:t>ل</w:t>
      </w:r>
      <w:r w:rsidRPr="00500E84">
        <w:rPr>
          <w:rFonts w:ascii="Traditional Arabic" w:hAnsi="Traditional Arabic" w:cs="Traditional Arabic"/>
          <w:sz w:val="28"/>
          <w:szCs w:val="28"/>
          <w:rtl/>
        </w:rPr>
        <w:t xml:space="preserve">م الوثائقي </w:t>
      </w:r>
      <w:hyperlink r:id="rId4" w:history="1">
        <w:r w:rsidRPr="00500E84">
          <w:rPr>
            <w:rFonts w:ascii="Traditional Arabic" w:hAnsi="Traditional Arabic" w:cs="Traditional Arabic"/>
            <w:color w:val="0000FF"/>
            <w:sz w:val="28"/>
            <w:szCs w:val="28"/>
            <w:u w:val="single"/>
          </w:rPr>
          <w:t>https</w:t>
        </w:r>
        <w:r w:rsidRPr="00500E84">
          <w:rPr>
            <w:rFonts w:ascii="Traditional Arabic" w:hAnsi="Traditional Arabic" w:cs="Traditional Arabic"/>
            <w:color w:val="0000FF"/>
            <w:sz w:val="28"/>
            <w:szCs w:val="28"/>
            <w:u w:val="single"/>
            <w:rtl/>
          </w:rPr>
          <w:t>://</w:t>
        </w:r>
        <w:r w:rsidRPr="00500E84">
          <w:rPr>
            <w:rFonts w:ascii="Traditional Arabic" w:hAnsi="Traditional Arabic" w:cs="Traditional Arabic"/>
            <w:color w:val="0000FF"/>
            <w:sz w:val="28"/>
            <w:szCs w:val="28"/>
            <w:u w:val="single"/>
          </w:rPr>
          <w:t>youtu.be/1khFc_5g5Fg</w:t>
        </w:r>
      </w:hyperlink>
    </w:p>
  </w:footnote>
  <w:footnote w:id="20">
    <w:p w14:paraId="43B96F33" w14:textId="77777777" w:rsidR="00E02974" w:rsidRPr="00500E84" w:rsidRDefault="00E02974" w:rsidP="00135187">
      <w:pPr>
        <w:bidi w:val="0"/>
        <w:jc w:val="both"/>
        <w:rPr>
          <w:rFonts w:ascii="Traditional Arabic" w:hAnsi="Traditional Arabic" w:cs="Traditional Arabic"/>
          <w:sz w:val="28"/>
          <w:szCs w:val="28"/>
          <w:rtl/>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w:t>
      </w:r>
      <w:r w:rsidRPr="00500E84">
        <w:rPr>
          <w:rFonts w:ascii="Traditional Arabic" w:hAnsi="Traditional Arabic" w:cs="Traditional Arabic"/>
          <w:sz w:val="28"/>
          <w:szCs w:val="28"/>
        </w:rPr>
        <w:t>Austin L. Hughes, The Folly of Scientism, The New Atlantis, p10</w:t>
      </w:r>
    </w:p>
    <w:p w14:paraId="3BEBDB42" w14:textId="1A4BBE88" w:rsidR="00E02974" w:rsidRPr="00500E84" w:rsidRDefault="00E02974" w:rsidP="00E02974">
      <w:pPr>
        <w:jc w:val="both"/>
        <w:rPr>
          <w:rFonts w:ascii="Traditional Arabic" w:hAnsi="Traditional Arabic" w:cs="Traditional Arabic"/>
          <w:sz w:val="28"/>
          <w:szCs w:val="28"/>
          <w:rtl/>
        </w:rPr>
      </w:pPr>
      <w:r w:rsidRPr="00500E84">
        <w:rPr>
          <w:rFonts w:ascii="Traditional Arabic" w:hAnsi="Traditional Arabic" w:cs="Traditional Arabic"/>
          <w:sz w:val="28"/>
          <w:szCs w:val="28"/>
          <w:rtl/>
        </w:rPr>
        <w:t xml:space="preserve">مترجم من موقوع أثارة العلمي: </w:t>
      </w:r>
      <w:hyperlink r:id="rId5" w:anchor="_ftn36" w:history="1">
        <w:r w:rsidRPr="00500E84">
          <w:rPr>
            <w:rFonts w:ascii="Traditional Arabic" w:hAnsi="Traditional Arabic" w:cs="Traditional Arabic"/>
            <w:color w:val="0000FF"/>
            <w:sz w:val="28"/>
            <w:szCs w:val="28"/>
            <w:u w:val="single"/>
          </w:rPr>
          <w:t>https</w:t>
        </w:r>
        <w:r w:rsidRPr="00500E84">
          <w:rPr>
            <w:rFonts w:ascii="Traditional Arabic" w:hAnsi="Traditional Arabic" w:cs="Traditional Arabic"/>
            <w:color w:val="0000FF"/>
            <w:sz w:val="28"/>
            <w:szCs w:val="28"/>
            <w:u w:val="single"/>
            <w:rtl/>
          </w:rPr>
          <w:t>://</w:t>
        </w:r>
        <w:r w:rsidRPr="00500E84">
          <w:rPr>
            <w:rFonts w:ascii="Traditional Arabic" w:hAnsi="Traditional Arabic" w:cs="Traditional Arabic"/>
            <w:color w:val="0000FF"/>
            <w:sz w:val="28"/>
            <w:szCs w:val="28"/>
            <w:u w:val="single"/>
          </w:rPr>
          <w:t>atharah.com/criticism-of-scientism/#_ftn36</w:t>
        </w:r>
      </w:hyperlink>
    </w:p>
    <w:p w14:paraId="624743BF" w14:textId="77777777" w:rsidR="00E02974" w:rsidRPr="00500E84" w:rsidRDefault="00E02974">
      <w:pPr>
        <w:pStyle w:val="FootnoteText"/>
        <w:rPr>
          <w:rFonts w:ascii="Traditional Arabic" w:hAnsi="Traditional Arabic" w:cs="Traditional Arabic"/>
          <w:sz w:val="28"/>
          <w:szCs w:val="28"/>
        </w:rPr>
      </w:pPr>
    </w:p>
  </w:footnote>
  <w:footnote w:id="21">
    <w:p w14:paraId="692D1D33" w14:textId="27779F39" w:rsidR="00E02974" w:rsidRPr="00500E84" w:rsidRDefault="00E02974" w:rsidP="00135187">
      <w:pPr>
        <w:pStyle w:val="FootnoteText"/>
        <w:rPr>
          <w:rFonts w:ascii="Traditional Arabic" w:hAnsi="Traditional Arabic" w:cs="Traditional Arabic"/>
          <w:sz w:val="28"/>
          <w:szCs w:val="28"/>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المقالة العلمية:   </w:t>
      </w:r>
      <w:hyperlink r:id="rId6" w:history="1">
        <w:r w:rsidRPr="00500E84">
          <w:rPr>
            <w:rFonts w:ascii="Traditional Arabic" w:hAnsi="Traditional Arabic" w:cs="Traditional Arabic"/>
            <w:color w:val="0000FF"/>
            <w:sz w:val="28"/>
            <w:szCs w:val="28"/>
            <w:u w:val="single"/>
          </w:rPr>
          <w:t>https</w:t>
        </w:r>
        <w:r w:rsidRPr="00500E84">
          <w:rPr>
            <w:rFonts w:ascii="Traditional Arabic" w:hAnsi="Traditional Arabic" w:cs="Traditional Arabic"/>
            <w:color w:val="0000FF"/>
            <w:sz w:val="28"/>
            <w:szCs w:val="28"/>
            <w:u w:val="single"/>
            <w:rtl/>
          </w:rPr>
          <w:t>://</w:t>
        </w:r>
        <w:r w:rsidRPr="00500E84">
          <w:rPr>
            <w:rFonts w:ascii="Traditional Arabic" w:hAnsi="Traditional Arabic" w:cs="Traditional Arabic"/>
            <w:color w:val="0000FF"/>
            <w:sz w:val="28"/>
            <w:szCs w:val="28"/>
            <w:u w:val="single"/>
          </w:rPr>
          <w:t>www.scientificamerican.com/article/atheism-is-inconsistent-with-the-scientific-method-prizewinning-physicist-says</w:t>
        </w:r>
        <w:r w:rsidRPr="00500E84">
          <w:rPr>
            <w:rFonts w:ascii="Traditional Arabic" w:hAnsi="Traditional Arabic" w:cs="Traditional Arabic"/>
            <w:color w:val="0000FF"/>
            <w:sz w:val="28"/>
            <w:szCs w:val="28"/>
            <w:u w:val="single"/>
            <w:rtl/>
          </w:rPr>
          <w:t xml:space="preserve">/ </w:t>
        </w:r>
      </w:hyperlink>
    </w:p>
  </w:footnote>
  <w:footnote w:id="22">
    <w:p w14:paraId="02C61B27" w14:textId="76255B75" w:rsidR="00E02974" w:rsidRPr="00500E84" w:rsidRDefault="00E02974">
      <w:pPr>
        <w:pStyle w:val="FootnoteText"/>
        <w:rPr>
          <w:rFonts w:ascii="Traditional Arabic" w:hAnsi="Traditional Arabic" w:cs="Traditional Arabic"/>
          <w:sz w:val="28"/>
          <w:szCs w:val="28"/>
        </w:rPr>
      </w:pPr>
      <w:r w:rsidRPr="00500E84">
        <w:rPr>
          <w:rStyle w:val="FootnoteReference"/>
          <w:rFonts w:ascii="Traditional Arabic" w:hAnsi="Traditional Arabic" w:cs="Traditional Arabic"/>
          <w:sz w:val="28"/>
          <w:szCs w:val="28"/>
        </w:rPr>
        <w:footnoteRef/>
      </w:r>
      <w:r w:rsidRPr="00500E84">
        <w:rPr>
          <w:rFonts w:ascii="Traditional Arabic" w:hAnsi="Traditional Arabic" w:cs="Traditional Arabic"/>
          <w:sz w:val="28"/>
          <w:szCs w:val="28"/>
          <w:rtl/>
        </w:rPr>
        <w:t xml:space="preserve"> مجلة أوج</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العدد 4</w:t>
      </w:r>
      <w:r>
        <w:rPr>
          <w:rFonts w:ascii="Traditional Arabic" w:hAnsi="Traditional Arabic" w:cs="Traditional Arabic"/>
          <w:sz w:val="28"/>
          <w:szCs w:val="28"/>
          <w:rtl/>
        </w:rPr>
        <w:t>،</w:t>
      </w:r>
      <w:r w:rsidR="00135187">
        <w:rPr>
          <w:rFonts w:ascii="Traditional Arabic" w:hAnsi="Traditional Arabic" w:cs="Traditional Arabic" w:hint="cs"/>
          <w:sz w:val="28"/>
          <w:szCs w:val="28"/>
          <w:rtl/>
        </w:rPr>
        <w:t xml:space="preserve"> (السعودية- الخبر: مركز دلائل،</w:t>
      </w:r>
      <w:r w:rsidRPr="00500E84">
        <w:rPr>
          <w:rFonts w:ascii="Traditional Arabic" w:hAnsi="Traditional Arabic" w:cs="Traditional Arabic"/>
          <w:sz w:val="28"/>
          <w:szCs w:val="28"/>
          <w:rtl/>
        </w:rPr>
        <w:t xml:space="preserve"> 2018</w:t>
      </w:r>
      <w:r w:rsidR="00135187">
        <w:rPr>
          <w:rFonts w:ascii="Traditional Arabic" w:hAnsi="Traditional Arabic" w:cs="Traditional Arabic" w:hint="cs"/>
          <w:sz w:val="28"/>
          <w:szCs w:val="28"/>
          <w:rtl/>
        </w:rPr>
        <w:t>)</w:t>
      </w:r>
      <w:r>
        <w:rPr>
          <w:rFonts w:ascii="Traditional Arabic" w:hAnsi="Traditional Arabic" w:cs="Traditional Arabic"/>
          <w:sz w:val="28"/>
          <w:szCs w:val="28"/>
          <w:rtl/>
        </w:rPr>
        <w:t>،</w:t>
      </w:r>
      <w:r w:rsidRPr="00500E84">
        <w:rPr>
          <w:rFonts w:ascii="Traditional Arabic" w:hAnsi="Traditional Arabic" w:cs="Traditional Arabic"/>
          <w:sz w:val="28"/>
          <w:szCs w:val="28"/>
          <w:rtl/>
        </w:rPr>
        <w:t xml:space="preserve"> </w:t>
      </w:r>
      <w:r w:rsidR="00135187">
        <w:rPr>
          <w:rFonts w:ascii="Traditional Arabic" w:hAnsi="Traditional Arabic" w:cs="Traditional Arabic" w:hint="cs"/>
          <w:sz w:val="28"/>
          <w:szCs w:val="28"/>
          <w:rtl/>
        </w:rPr>
        <w:t>ال</w:t>
      </w:r>
      <w:r w:rsidRPr="00500E84">
        <w:rPr>
          <w:rFonts w:ascii="Traditional Arabic" w:hAnsi="Traditional Arabic" w:cs="Traditional Arabic"/>
          <w:sz w:val="28"/>
          <w:szCs w:val="28"/>
          <w:rtl/>
        </w:rPr>
        <w:t>ص</w:t>
      </w:r>
      <w:r w:rsidR="00135187">
        <w:rPr>
          <w:rFonts w:ascii="Traditional Arabic" w:hAnsi="Traditional Arabic" w:cs="Traditional Arabic" w:hint="cs"/>
          <w:sz w:val="28"/>
          <w:szCs w:val="28"/>
          <w:rtl/>
        </w:rPr>
        <w:t>فحة</w:t>
      </w:r>
      <w:r w:rsidRPr="00500E84">
        <w:rPr>
          <w:rFonts w:ascii="Traditional Arabic" w:hAnsi="Traditional Arabic" w:cs="Traditional Arabic"/>
          <w:sz w:val="28"/>
          <w:szCs w:val="28"/>
          <w:rtl/>
        </w:rPr>
        <w:t xml:space="preserve"> 23</w:t>
      </w:r>
      <w:r w:rsidR="00135187">
        <w:rPr>
          <w:rFonts w:ascii="Traditional Arabic" w:hAnsi="Traditional Arabic" w:cs="Traditional Arabic" w:hint="cs"/>
          <w:sz w:val="28"/>
          <w:szCs w:val="28"/>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B7C2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C052C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FD17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5B"/>
    <w:rsid w:val="00013EE1"/>
    <w:rsid w:val="00015CD0"/>
    <w:rsid w:val="000767D6"/>
    <w:rsid w:val="000F244F"/>
    <w:rsid w:val="00104531"/>
    <w:rsid w:val="00111F33"/>
    <w:rsid w:val="00135187"/>
    <w:rsid w:val="00146062"/>
    <w:rsid w:val="00180366"/>
    <w:rsid w:val="00181045"/>
    <w:rsid w:val="0018760B"/>
    <w:rsid w:val="001C129E"/>
    <w:rsid w:val="001C27E0"/>
    <w:rsid w:val="002476EB"/>
    <w:rsid w:val="002974AB"/>
    <w:rsid w:val="002B7076"/>
    <w:rsid w:val="002D52D5"/>
    <w:rsid w:val="002E5D1A"/>
    <w:rsid w:val="003558A8"/>
    <w:rsid w:val="003C507B"/>
    <w:rsid w:val="003C55D2"/>
    <w:rsid w:val="003C6BE5"/>
    <w:rsid w:val="003E7BCA"/>
    <w:rsid w:val="00425B57"/>
    <w:rsid w:val="00457C52"/>
    <w:rsid w:val="004800E3"/>
    <w:rsid w:val="00490865"/>
    <w:rsid w:val="004B3DE8"/>
    <w:rsid w:val="004D38B0"/>
    <w:rsid w:val="00500E84"/>
    <w:rsid w:val="0052491C"/>
    <w:rsid w:val="00570DB9"/>
    <w:rsid w:val="005741F5"/>
    <w:rsid w:val="0057440B"/>
    <w:rsid w:val="00593132"/>
    <w:rsid w:val="005C401F"/>
    <w:rsid w:val="005C696F"/>
    <w:rsid w:val="005E516D"/>
    <w:rsid w:val="005E7A69"/>
    <w:rsid w:val="00604866"/>
    <w:rsid w:val="00623A8A"/>
    <w:rsid w:val="00671485"/>
    <w:rsid w:val="00683241"/>
    <w:rsid w:val="00690356"/>
    <w:rsid w:val="006A0C05"/>
    <w:rsid w:val="006D7D62"/>
    <w:rsid w:val="0073151C"/>
    <w:rsid w:val="00733CF0"/>
    <w:rsid w:val="0074461F"/>
    <w:rsid w:val="0074713A"/>
    <w:rsid w:val="00785C9B"/>
    <w:rsid w:val="007C4B69"/>
    <w:rsid w:val="007D6E8D"/>
    <w:rsid w:val="007D711F"/>
    <w:rsid w:val="007F0E2A"/>
    <w:rsid w:val="00802654"/>
    <w:rsid w:val="0080694C"/>
    <w:rsid w:val="00841407"/>
    <w:rsid w:val="008A0440"/>
    <w:rsid w:val="008C7F43"/>
    <w:rsid w:val="008F0FB2"/>
    <w:rsid w:val="00914221"/>
    <w:rsid w:val="009310BD"/>
    <w:rsid w:val="009422DE"/>
    <w:rsid w:val="00942DFD"/>
    <w:rsid w:val="00945DF9"/>
    <w:rsid w:val="009B5005"/>
    <w:rsid w:val="009B62F1"/>
    <w:rsid w:val="009D4A48"/>
    <w:rsid w:val="009D510D"/>
    <w:rsid w:val="00A30840"/>
    <w:rsid w:val="00A330A4"/>
    <w:rsid w:val="00A36A1F"/>
    <w:rsid w:val="00A61152"/>
    <w:rsid w:val="00A70D54"/>
    <w:rsid w:val="00AD1918"/>
    <w:rsid w:val="00B251EF"/>
    <w:rsid w:val="00B45F74"/>
    <w:rsid w:val="00B740E3"/>
    <w:rsid w:val="00B82672"/>
    <w:rsid w:val="00BD4FF6"/>
    <w:rsid w:val="00C14A41"/>
    <w:rsid w:val="00C46C29"/>
    <w:rsid w:val="00C905EF"/>
    <w:rsid w:val="00D31846"/>
    <w:rsid w:val="00D4138A"/>
    <w:rsid w:val="00DB5C00"/>
    <w:rsid w:val="00DC7286"/>
    <w:rsid w:val="00DC7707"/>
    <w:rsid w:val="00DD0CEE"/>
    <w:rsid w:val="00DD585C"/>
    <w:rsid w:val="00E02974"/>
    <w:rsid w:val="00E173B2"/>
    <w:rsid w:val="00E20791"/>
    <w:rsid w:val="00E3106D"/>
    <w:rsid w:val="00E35193"/>
    <w:rsid w:val="00E93606"/>
    <w:rsid w:val="00EB3E87"/>
    <w:rsid w:val="00EC4A76"/>
    <w:rsid w:val="00EF4FBE"/>
    <w:rsid w:val="00EF6EBE"/>
    <w:rsid w:val="00F36181"/>
    <w:rsid w:val="00F410A8"/>
    <w:rsid w:val="00F54032"/>
    <w:rsid w:val="00F62E7D"/>
    <w:rsid w:val="00F96DA7"/>
    <w:rsid w:val="00FD53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9CF5"/>
  <w15:chartTrackingRefBased/>
  <w15:docId w15:val="{576AE00A-59A4-9F42-A2A3-40608F73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D535B"/>
    <w:pPr>
      <w:bidi w:val="0"/>
      <w:spacing w:before="100" w:beforeAutospacing="1" w:after="100" w:afterAutospacing="1"/>
    </w:pPr>
    <w:rPr>
      <w:rFonts w:ascii="Times New Roman" w:hAnsi="Times New Roman" w:cs="Times New Roman"/>
      <w:sz w:val="24"/>
      <w:szCs w:val="24"/>
    </w:rPr>
  </w:style>
  <w:style w:type="paragraph" w:customStyle="1" w:styleId="p1">
    <w:name w:val="p1"/>
    <w:basedOn w:val="Normal"/>
    <w:rsid w:val="00FD535B"/>
    <w:pPr>
      <w:bidi w:val="0"/>
    </w:pPr>
    <w:rPr>
      <w:rFonts w:ascii=".AppleArabicFont" w:hAnsi=".AppleArabicFont" w:cs="Times New Roman"/>
      <w:sz w:val="39"/>
      <w:szCs w:val="39"/>
    </w:rPr>
  </w:style>
  <w:style w:type="paragraph" w:customStyle="1" w:styleId="p2">
    <w:name w:val="p2"/>
    <w:basedOn w:val="Normal"/>
    <w:rsid w:val="00FD535B"/>
    <w:pPr>
      <w:bidi w:val="0"/>
    </w:pPr>
    <w:rPr>
      <w:rFonts w:ascii=".AppleSystemUIFont" w:hAnsi=".AppleSystemUIFont" w:cs="Times New Roman"/>
      <w:sz w:val="39"/>
      <w:szCs w:val="39"/>
    </w:rPr>
  </w:style>
  <w:style w:type="paragraph" w:customStyle="1" w:styleId="p3">
    <w:name w:val="p3"/>
    <w:basedOn w:val="Normal"/>
    <w:rsid w:val="00FD535B"/>
    <w:pPr>
      <w:bidi w:val="0"/>
    </w:pPr>
    <w:rPr>
      <w:rFonts w:ascii=".AppleSystemUIFont" w:hAnsi=".AppleSystemUIFont" w:cs="Times New Roman"/>
      <w:sz w:val="39"/>
      <w:szCs w:val="39"/>
    </w:rPr>
  </w:style>
  <w:style w:type="character" w:customStyle="1" w:styleId="s1">
    <w:name w:val="s1"/>
    <w:basedOn w:val="DefaultParagraphFont"/>
    <w:rsid w:val="00FD535B"/>
    <w:rPr>
      <w:rFonts w:ascii=".ArabicUIDisplay-Regular" w:hAnsi=".ArabicUIDisplay-Regular" w:hint="default"/>
      <w:b w:val="0"/>
      <w:bCs w:val="0"/>
      <w:i w:val="0"/>
      <w:iCs w:val="0"/>
      <w:sz w:val="39"/>
      <w:szCs w:val="39"/>
    </w:rPr>
  </w:style>
  <w:style w:type="character" w:customStyle="1" w:styleId="s2">
    <w:name w:val="s2"/>
    <w:basedOn w:val="DefaultParagraphFont"/>
    <w:rsid w:val="00FD535B"/>
    <w:rPr>
      <w:rFonts w:ascii=".SFUI-Regular" w:hAnsi=".SFUI-Regular" w:hint="default"/>
      <w:b w:val="0"/>
      <w:bCs w:val="0"/>
      <w:i w:val="0"/>
      <w:iCs w:val="0"/>
      <w:sz w:val="39"/>
      <w:szCs w:val="39"/>
    </w:rPr>
  </w:style>
  <w:style w:type="character" w:customStyle="1" w:styleId="apple-converted-space">
    <w:name w:val="apple-converted-space"/>
    <w:basedOn w:val="DefaultParagraphFont"/>
    <w:rsid w:val="00FD535B"/>
  </w:style>
  <w:style w:type="paragraph" w:customStyle="1" w:styleId="p4">
    <w:name w:val="p4"/>
    <w:basedOn w:val="Normal"/>
    <w:rsid w:val="00FD535B"/>
    <w:pPr>
      <w:bidi w:val="0"/>
      <w:ind w:left="10260"/>
    </w:pPr>
    <w:rPr>
      <w:rFonts w:ascii=".AppleSystemUIFont" w:hAnsi=".AppleSystemUIFont" w:cs="Times New Roman"/>
      <w:sz w:val="35"/>
      <w:szCs w:val="35"/>
    </w:rPr>
  </w:style>
  <w:style w:type="paragraph" w:customStyle="1" w:styleId="p5">
    <w:name w:val="p5"/>
    <w:basedOn w:val="Normal"/>
    <w:rsid w:val="00FD535B"/>
    <w:pPr>
      <w:bidi w:val="0"/>
      <w:ind w:left="540"/>
    </w:pPr>
    <w:rPr>
      <w:rFonts w:ascii=".AppleSystemUIFont" w:hAnsi=".AppleSystemUIFont" w:cs="Times New Roman"/>
      <w:sz w:val="35"/>
      <w:szCs w:val="35"/>
    </w:rPr>
  </w:style>
  <w:style w:type="paragraph" w:customStyle="1" w:styleId="p6">
    <w:name w:val="p6"/>
    <w:basedOn w:val="Normal"/>
    <w:rsid w:val="00FD535B"/>
    <w:pPr>
      <w:bidi w:val="0"/>
      <w:ind w:left="540"/>
    </w:pPr>
    <w:rPr>
      <w:rFonts w:ascii=".AppleArabicFont" w:hAnsi=".AppleArabicFont" w:cs="Times New Roman"/>
      <w:sz w:val="35"/>
      <w:szCs w:val="35"/>
    </w:rPr>
  </w:style>
  <w:style w:type="paragraph" w:customStyle="1" w:styleId="p7">
    <w:name w:val="p7"/>
    <w:basedOn w:val="Normal"/>
    <w:rsid w:val="00FD535B"/>
    <w:pPr>
      <w:bidi w:val="0"/>
      <w:ind w:left="540"/>
    </w:pPr>
    <w:rPr>
      <w:rFonts w:ascii=".AppleSystemUIFont" w:hAnsi=".AppleSystemUIFont" w:cs="Times New Roman"/>
      <w:sz w:val="35"/>
      <w:szCs w:val="35"/>
    </w:rPr>
  </w:style>
  <w:style w:type="paragraph" w:customStyle="1" w:styleId="p8">
    <w:name w:val="p8"/>
    <w:basedOn w:val="Normal"/>
    <w:rsid w:val="00FD535B"/>
    <w:pPr>
      <w:bidi w:val="0"/>
    </w:pPr>
    <w:rPr>
      <w:rFonts w:ascii=".AppleArabicFont" w:hAnsi=".AppleArabicFont" w:cs="Times New Roman"/>
      <w:sz w:val="35"/>
      <w:szCs w:val="35"/>
    </w:rPr>
  </w:style>
  <w:style w:type="paragraph" w:customStyle="1" w:styleId="p9">
    <w:name w:val="p9"/>
    <w:basedOn w:val="Normal"/>
    <w:rsid w:val="00FD535B"/>
    <w:pPr>
      <w:bidi w:val="0"/>
    </w:pPr>
    <w:rPr>
      <w:rFonts w:ascii=".AppleSystemUIFont" w:hAnsi=".AppleSystemUIFont" w:cs="Times New Roman"/>
      <w:sz w:val="35"/>
      <w:szCs w:val="35"/>
    </w:rPr>
  </w:style>
  <w:style w:type="character" w:styleId="Hyperlink">
    <w:name w:val="Hyperlink"/>
    <w:basedOn w:val="DefaultParagraphFont"/>
    <w:uiPriority w:val="99"/>
    <w:unhideWhenUsed/>
    <w:rsid w:val="00FD535B"/>
    <w:rPr>
      <w:color w:val="0000FF"/>
      <w:u w:val="single"/>
    </w:rPr>
  </w:style>
  <w:style w:type="character" w:styleId="FollowedHyperlink">
    <w:name w:val="FollowedHyperlink"/>
    <w:basedOn w:val="DefaultParagraphFont"/>
    <w:uiPriority w:val="99"/>
    <w:semiHidden/>
    <w:unhideWhenUsed/>
    <w:rsid w:val="00FD535B"/>
    <w:rPr>
      <w:color w:val="800080"/>
      <w:u w:val="single"/>
    </w:rPr>
  </w:style>
  <w:style w:type="character" w:customStyle="1" w:styleId="s3">
    <w:name w:val="s3"/>
    <w:basedOn w:val="DefaultParagraphFont"/>
    <w:rsid w:val="00FD535B"/>
    <w:rPr>
      <w:rFonts w:ascii=".SFUI-Regular" w:hAnsi=".SFUI-Regular" w:hint="default"/>
      <w:b w:val="0"/>
      <w:bCs w:val="0"/>
      <w:i w:val="0"/>
      <w:iCs w:val="0"/>
      <w:sz w:val="35"/>
      <w:szCs w:val="35"/>
    </w:rPr>
  </w:style>
  <w:style w:type="character" w:customStyle="1" w:styleId="s4">
    <w:name w:val="s4"/>
    <w:basedOn w:val="DefaultParagraphFont"/>
    <w:rsid w:val="00FD535B"/>
    <w:rPr>
      <w:rFonts w:ascii=".ArabicUIDisplay-Regular" w:hAnsi=".ArabicUIDisplay-Regular" w:hint="default"/>
      <w:b w:val="0"/>
      <w:bCs w:val="0"/>
      <w:i w:val="0"/>
      <w:iCs w:val="0"/>
      <w:sz w:val="35"/>
      <w:szCs w:val="35"/>
    </w:rPr>
  </w:style>
  <w:style w:type="character" w:customStyle="1" w:styleId="apple-tab-span">
    <w:name w:val="apple-tab-span"/>
    <w:basedOn w:val="DefaultParagraphFont"/>
    <w:rsid w:val="00FD535B"/>
  </w:style>
  <w:style w:type="paragraph" w:customStyle="1" w:styleId="li3">
    <w:name w:val="li3"/>
    <w:basedOn w:val="Normal"/>
    <w:rsid w:val="00FD535B"/>
    <w:pPr>
      <w:bidi w:val="0"/>
    </w:pPr>
    <w:rPr>
      <w:rFonts w:ascii=".AppleArabicFont" w:hAnsi=".AppleArabicFont" w:cs="Times New Roman"/>
      <w:sz w:val="35"/>
      <w:szCs w:val="35"/>
    </w:rPr>
  </w:style>
  <w:style w:type="paragraph" w:styleId="FootnoteText">
    <w:name w:val="footnote text"/>
    <w:basedOn w:val="Normal"/>
    <w:link w:val="FootnoteTextChar"/>
    <w:uiPriority w:val="99"/>
    <w:semiHidden/>
    <w:unhideWhenUsed/>
    <w:rsid w:val="00FD535B"/>
    <w:rPr>
      <w:sz w:val="20"/>
      <w:szCs w:val="20"/>
    </w:rPr>
  </w:style>
  <w:style w:type="character" w:customStyle="1" w:styleId="FootnoteTextChar">
    <w:name w:val="Footnote Text Char"/>
    <w:basedOn w:val="DefaultParagraphFont"/>
    <w:link w:val="FootnoteText"/>
    <w:uiPriority w:val="99"/>
    <w:semiHidden/>
    <w:rsid w:val="00FD535B"/>
    <w:rPr>
      <w:sz w:val="20"/>
      <w:szCs w:val="20"/>
    </w:rPr>
  </w:style>
  <w:style w:type="character" w:styleId="FootnoteReference">
    <w:name w:val="footnote reference"/>
    <w:basedOn w:val="DefaultParagraphFont"/>
    <w:uiPriority w:val="99"/>
    <w:semiHidden/>
    <w:unhideWhenUsed/>
    <w:rsid w:val="00FD535B"/>
    <w:rPr>
      <w:vertAlign w:val="superscript"/>
    </w:rPr>
  </w:style>
  <w:style w:type="paragraph" w:styleId="Header">
    <w:name w:val="header"/>
    <w:basedOn w:val="Normal"/>
    <w:link w:val="HeaderChar"/>
    <w:uiPriority w:val="99"/>
    <w:unhideWhenUsed/>
    <w:rsid w:val="00FD535B"/>
    <w:pPr>
      <w:tabs>
        <w:tab w:val="center" w:pos="4153"/>
        <w:tab w:val="right" w:pos="8306"/>
      </w:tabs>
    </w:pPr>
  </w:style>
  <w:style w:type="character" w:customStyle="1" w:styleId="HeaderChar">
    <w:name w:val="Header Char"/>
    <w:basedOn w:val="DefaultParagraphFont"/>
    <w:link w:val="Header"/>
    <w:uiPriority w:val="99"/>
    <w:rsid w:val="00FD535B"/>
  </w:style>
  <w:style w:type="paragraph" w:styleId="Footer">
    <w:name w:val="footer"/>
    <w:basedOn w:val="Normal"/>
    <w:link w:val="FooterChar"/>
    <w:uiPriority w:val="99"/>
    <w:unhideWhenUsed/>
    <w:rsid w:val="00FD535B"/>
    <w:pPr>
      <w:tabs>
        <w:tab w:val="center" w:pos="4153"/>
        <w:tab w:val="right" w:pos="8306"/>
      </w:tabs>
    </w:pPr>
  </w:style>
  <w:style w:type="character" w:customStyle="1" w:styleId="FooterChar">
    <w:name w:val="Footer Char"/>
    <w:basedOn w:val="DefaultParagraphFont"/>
    <w:link w:val="Footer"/>
    <w:uiPriority w:val="99"/>
    <w:rsid w:val="00FD535B"/>
  </w:style>
  <w:style w:type="character" w:styleId="UnresolvedMention">
    <w:name w:val="Unresolved Mention"/>
    <w:basedOn w:val="DefaultParagraphFont"/>
    <w:uiPriority w:val="99"/>
    <w:semiHidden/>
    <w:unhideWhenUsed/>
    <w:rsid w:val="00FD535B"/>
    <w:rPr>
      <w:color w:val="605E5C"/>
      <w:shd w:val="clear" w:color="auto" w:fill="E1DFDD"/>
    </w:rPr>
  </w:style>
  <w:style w:type="character" w:customStyle="1" w:styleId="s5">
    <w:name w:val="s5"/>
    <w:basedOn w:val="DefaultParagraphFont"/>
    <w:rsid w:val="00FD535B"/>
    <w:rPr>
      <w:rFonts w:ascii=".AppleColorEmojiUI" w:hAnsi=".AppleColorEmojiUI" w:hint="default"/>
      <w:b w:val="0"/>
      <w:bCs w:val="0"/>
      <w:i w:val="0"/>
      <w:iCs w:val="0"/>
      <w:sz w:val="35"/>
      <w:szCs w:val="35"/>
    </w:rPr>
  </w:style>
  <w:style w:type="character" w:customStyle="1" w:styleId="s6">
    <w:name w:val="s6"/>
    <w:basedOn w:val="DefaultParagraphFont"/>
    <w:rsid w:val="00FD535B"/>
    <w:rPr>
      <w:rFonts w:ascii=".SFUI-Semibold" w:hAnsi=".SFUI-Semibold" w:hint="default"/>
      <w:b/>
      <w:bCs/>
      <w:i w:val="0"/>
      <w:iCs w:val="0"/>
      <w:sz w:val="35"/>
      <w:szCs w:val="35"/>
      <w:rtl w:val="0"/>
    </w:rPr>
  </w:style>
  <w:style w:type="character" w:customStyle="1" w:styleId="s7">
    <w:name w:val="s7"/>
    <w:basedOn w:val="DefaultParagraphFont"/>
    <w:rsid w:val="00FD535B"/>
    <w:rPr>
      <w:rFonts w:ascii=".SFUI-Regular" w:hAnsi=".SFUI-Regular" w:hint="default"/>
      <w:b w:val="0"/>
      <w:bCs w:val="0"/>
      <w:i w:val="0"/>
      <w:iCs w:val="0"/>
      <w:sz w:val="35"/>
      <w:szCs w:val="35"/>
      <w:rtl w:val="0"/>
    </w:rPr>
  </w:style>
  <w:style w:type="character" w:customStyle="1" w:styleId="s8">
    <w:name w:val="s8"/>
    <w:basedOn w:val="DefaultParagraphFont"/>
    <w:rsid w:val="00FD535B"/>
    <w:rPr>
      <w:rFonts w:ascii=".ArabicUIDisplay-Regular" w:hAnsi=".ArabicUIDisplay-Regular" w:hint="default"/>
      <w:b w:val="0"/>
      <w:bCs w:val="0"/>
      <w:i w:val="0"/>
      <w:iCs w:val="0"/>
      <w:sz w:val="35"/>
      <w:szCs w:val="35"/>
      <w:rtl w:val="0"/>
    </w:rPr>
  </w:style>
  <w:style w:type="character" w:customStyle="1" w:styleId="s9">
    <w:name w:val="s9"/>
    <w:basedOn w:val="DefaultParagraphFont"/>
    <w:rsid w:val="00FD535B"/>
    <w:rPr>
      <w:rFonts w:ascii="Apple Symbols" w:hAnsi="Apple Symbols" w:cs="Apple Symbols" w:hint="cs"/>
      <w:b w:val="0"/>
      <w:bCs w:val="0"/>
      <w:i w:val="0"/>
      <w:iCs w:val="0"/>
      <w:sz w:val="35"/>
      <w:szCs w:val="35"/>
    </w:rPr>
  </w:style>
  <w:style w:type="paragraph" w:styleId="ListParagraph">
    <w:name w:val="List Paragraph"/>
    <w:basedOn w:val="Normal"/>
    <w:uiPriority w:val="34"/>
    <w:qFormat/>
    <w:rsid w:val="00FD5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asainarabic.net/main/articles/view/universe-bubble-lets-check" TargetMode="External"/><Relationship Id="rId2" Type="http://schemas.openxmlformats.org/officeDocument/2006/relationships/hyperlink" Target="http://www.nytimes.com/2003/04/12/opinion/a-brief-history-of-the-multiverse.html?pagewanted=all" TargetMode="External"/><Relationship Id="rId1" Type="http://schemas.openxmlformats.org/officeDocument/2006/relationships/hyperlink" Target="https://atharah.com/karl-popper-and-the-theory-of-evolution/" TargetMode="External"/><Relationship Id="rId6" Type="http://schemas.openxmlformats.org/officeDocument/2006/relationships/hyperlink" Target="https://www.scientificamerican.com/article/atheism-is-inconsistent-with-the-scientific-method-prizewinning-physicist-says/" TargetMode="External"/><Relationship Id="rId5" Type="http://schemas.openxmlformats.org/officeDocument/2006/relationships/hyperlink" Target="https://atharah.com/criticism-of-scientism/" TargetMode="External"/><Relationship Id="rId4" Type="http://schemas.openxmlformats.org/officeDocument/2006/relationships/hyperlink" Target="https://youtu.be/1khFc_5g5F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1C03-58F6-447D-94D9-E1EBC738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20</Pages>
  <Words>5764</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lghashy@gmail.com</dc:creator>
  <cp:keywords/>
  <dc:description/>
  <cp:lastModifiedBy>bassima doulani</cp:lastModifiedBy>
  <cp:revision>92</cp:revision>
  <dcterms:created xsi:type="dcterms:W3CDTF">2021-02-24T08:10:00Z</dcterms:created>
  <dcterms:modified xsi:type="dcterms:W3CDTF">2021-03-01T08:58:00Z</dcterms:modified>
</cp:coreProperties>
</file>