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50966" w14:textId="77777777" w:rsidR="000049DC" w:rsidRPr="00D76652" w:rsidRDefault="000049DC" w:rsidP="00D76652">
      <w:pPr>
        <w:bidi/>
        <w:spacing w:before="120" w:after="120"/>
        <w:ind w:firstLine="864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>العمارة الإسلام</w:t>
      </w:r>
      <w:r w:rsidR="000D11D3" w:rsidRPr="00D76652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 xml:space="preserve"> في لبنان: سؤال الهو</w:t>
      </w:r>
      <w:r w:rsidR="000D11D3" w:rsidRPr="00D76652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 xml:space="preserve"> والأصالة</w:t>
      </w:r>
    </w:p>
    <w:p w14:paraId="50567501" w14:textId="77777777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</w:p>
    <w:p w14:paraId="1FD3973C" w14:textId="77777777" w:rsidR="000049DC" w:rsidRPr="00D76652" w:rsidRDefault="000049DC" w:rsidP="00D76652">
      <w:pPr>
        <w:bidi/>
        <w:spacing w:before="120" w:after="120"/>
        <w:ind w:firstLine="864"/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>المهندسة مها لطف جمول</w:t>
      </w:r>
      <w:r w:rsidRPr="00D76652">
        <w:rPr>
          <w:rStyle w:val="FootnoteReference"/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footnoteReference w:customMarkFollows="1" w:id="1"/>
        <w:sym w:font="Symbol" w:char="F02A"/>
      </w:r>
    </w:p>
    <w:p w14:paraId="135D938B" w14:textId="77777777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</w:p>
    <w:p w14:paraId="69BF7D3A" w14:textId="35337FC4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جرت العادة أن تتم مقاربة مسألة العمارة في لبنان من باب كونها شأن هندسي</w:t>
      </w:r>
      <w:r w:rsidR="00AB586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A0472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</w:t>
      </w:r>
      <w:r w:rsidR="00CF501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كجزء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Pr="00D76652">
        <w:rPr>
          <w:rFonts w:ascii="Traditional Arabic" w:hAnsi="Traditional Arabic" w:cs="Traditional Arabic"/>
          <w:vanish/>
          <w:sz w:val="32"/>
          <w:szCs w:val="32"/>
          <w:rtl/>
          <w:lang w:bidi="ar-LB"/>
        </w:rPr>
        <w:t xml:space="preserve">شششجزء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من الفنون المحر</w:t>
      </w:r>
      <w:r w:rsidR="002817F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ِّ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كة للإبداعات، في هذا المقال سوف يتم التعريف بالعمارة "ذات الطابع الإسلامي في لبنان"، كذلك سيتم الإشارة إلى أهم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مشهد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المسجد في بناء روح المكان </w:t>
      </w:r>
      <w:r w:rsidR="008C00E8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والفرد والجماعة.</w:t>
      </w:r>
    </w:p>
    <w:p w14:paraId="72340CA2" w14:textId="494B4A73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bCs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bCs/>
          <w:sz w:val="32"/>
          <w:szCs w:val="32"/>
          <w:rtl/>
          <w:lang w:bidi="ar-LB"/>
        </w:rPr>
        <w:t>مقدمة</w:t>
      </w:r>
      <w:r w:rsidR="00D76652">
        <w:rPr>
          <w:rFonts w:ascii="Traditional Arabic" w:hAnsi="Traditional Arabic" w:cs="Traditional Arabic" w:hint="cs"/>
          <w:bCs/>
          <w:sz w:val="32"/>
          <w:szCs w:val="32"/>
          <w:rtl/>
          <w:lang w:bidi="ar-LB"/>
        </w:rPr>
        <w:t>.</w:t>
      </w:r>
    </w:p>
    <w:p w14:paraId="51D598A3" w14:textId="418DD57D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من حيث المنهج، يكمن دور المعماري عند تشييد أي مبنى في تحقيق أو تأمين حاجات ثلاث: الوظيفة النفعي</w:t>
      </w:r>
      <w:r w:rsidR="002817F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ّ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ة</w:t>
      </w:r>
      <w:r w:rsidR="00D7665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والوظيفة الرمز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D7665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والوظيفة الجمال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Style w:val="FootnoteReference"/>
          <w:rFonts w:ascii="Traditional Arabic" w:hAnsi="Traditional Arabic" w:cs="Traditional Arabic"/>
          <w:sz w:val="32"/>
          <w:szCs w:val="32"/>
          <w:rtl/>
          <w:lang w:bidi="ar-LB"/>
        </w:rPr>
        <w:footnoteReference w:id="2"/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</w:t>
      </w:r>
    </w:p>
    <w:p w14:paraId="0A4D93BD" w14:textId="57B1B93A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تجيب الوظيفة النفع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المبنى</w:t>
      </w:r>
      <w:r w:rsidR="00A0472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على سؤال الانتفاع </w:t>
      </w:r>
      <w:r w:rsidR="00FA090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الذي ي</w:t>
      </w:r>
      <w:r w:rsidR="00A0472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ُ</w:t>
      </w:r>
      <w:r w:rsidR="00FA090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رضي المستفيد </w:t>
      </w:r>
      <w:r w:rsidR="003D542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آني</w:t>
      </w:r>
      <w:r w:rsidR="00D7665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ًّ</w:t>
      </w:r>
      <w:r w:rsidR="003D542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ومستقبلي</w:t>
      </w:r>
      <w:r w:rsidR="00D7665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ًّ</w:t>
      </w:r>
      <w:r w:rsidR="003D542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="00D7665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3D542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المتناسب تمام</w:t>
      </w:r>
      <w:r w:rsidR="00D7665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 مع حاجة كل </w:t>
      </w:r>
      <w:r w:rsidR="003D542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الشرائح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(الذكور والإناث، الصغار وكبار السن، الأصحاء والعجزة، العاملون وغير العاملين..</w:t>
      </w:r>
      <w:r w:rsidR="00D7665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.إ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لخ)، كذلك تجيب الوظيفة النفع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عن سؤال نوع المبنى: سكني، ديني</w:t>
      </w:r>
      <w:r w:rsidR="00FA090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 تجاري، متعد</w:t>
      </w:r>
      <w:r w:rsidR="00A915DB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</w:t>
      </w:r>
      <w:r w:rsidR="00FA090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د الاستعمالات..</w:t>
      </w:r>
      <w:r w:rsidR="00A97A8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. إ</w:t>
      </w:r>
      <w:r w:rsidR="00FA090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لخ، المطلوب</w:t>
      </w:r>
      <w:r w:rsidR="003D542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ة</w:t>
      </w:r>
      <w:r w:rsidR="00FA090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لسدّ الاحتياجات</w:t>
      </w:r>
      <w:r w:rsidR="00F7053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الفرد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F7053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والمجتمع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F7053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المختلفة.</w:t>
      </w:r>
    </w:p>
    <w:p w14:paraId="5D296A10" w14:textId="3FACB1EE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أما الوظيفة الرمز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فتجيب على أسئلة الهو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F7053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ومتطلبات الفرد والجماعة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، بحيث تعكس كثرة </w:t>
      </w:r>
      <w:r w:rsidR="00627D12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وفرة بناء المساجد، الكنائس، المصليات، المجمعات الدين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627D12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(أو عدمها)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الصورة العامة حول المجتمع الذي يمكن أن يعطي انطباع</w:t>
      </w:r>
      <w:r w:rsidR="00A97A8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عن كونه مجتمع</w:t>
      </w:r>
      <w:r w:rsidR="00A97A8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متدين</w:t>
      </w:r>
      <w:r w:rsidR="00A97A8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 </w:t>
      </w:r>
      <w:r w:rsidR="00627D12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(أو غير متدين)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في الظاهر</w:t>
      </w:r>
      <w:r w:rsidR="00627D12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على الأقل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. </w:t>
      </w:r>
      <w:r w:rsidR="001C5D9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كذلك تُنبئ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الوظيفة الرمز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1C5D9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العمارة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6B64E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عن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قوة وسيطرة الأنماط </w:t>
      </w:r>
      <w:r w:rsidR="001C5D9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العمران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1C5D9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المختلفة والمتنوعة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من الأبنية (المولات، المسارح، الملاعب الرياض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..</w:t>
      </w:r>
      <w:r w:rsidR="00A97A8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.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) </w:t>
      </w:r>
      <w:r w:rsidR="006B64E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وحضورها في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المشهد المديني</w:t>
      </w:r>
      <w:r w:rsidR="00A97A8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</w:t>
      </w:r>
      <w:r w:rsidR="006B64E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في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قدرتها </w:t>
      </w:r>
      <w:r w:rsidR="006B64E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على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التأثير في الشخص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العامة للأفراد والجماعات (التشجيع على الاستهلاك</w:t>
      </w:r>
      <w:r w:rsidR="0075790A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أو ممارسة الرياضة</w:t>
      </w:r>
      <w:r w:rsidR="0075790A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أو إقامة الحفلات </w:t>
      </w:r>
      <w:r w:rsidR="006B64E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مثل</w:t>
      </w:r>
      <w:r w:rsidR="000746E3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6B64E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ا)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</w:t>
      </w:r>
    </w:p>
    <w:p w14:paraId="18D6CEB1" w14:textId="087ABAE6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أما </w:t>
      </w:r>
      <w:r w:rsidR="007927C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لوظيفة الجمال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7927C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فتتصف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باعتبارها المسؤولة عن الإمتاع البصري بالدرجة الأولى</w:t>
      </w:r>
      <w:r w:rsidR="000746E3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؛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592B6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لأن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من مهامها الإجابة عما يتعلق بــ "الانتم</w:t>
      </w:r>
      <w:r w:rsidR="00AD168A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اء" إلى مكان فيه الراحة النفس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 مكان تشبه فيه مكونات البناء والزخرفة والأشكال الهندس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المعتمدة صور</w:t>
      </w:r>
      <w:r w:rsidR="000746E3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مألوفة من ذاكرة الناس</w:t>
      </w:r>
      <w:r w:rsidR="00AD168A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وحياتهم المُعاشة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 صور</w:t>
      </w:r>
      <w:r w:rsidR="000746E3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تشبه تاريخهم وتراثهم وأفكارهم وفلسفتهم حول العمل والحياة وغيرها من الأمور.</w:t>
      </w:r>
    </w:p>
    <w:p w14:paraId="03C41ED7" w14:textId="77777777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</w:p>
    <w:p w14:paraId="15DFDCF9" w14:textId="0626A33C" w:rsidR="000049DC" w:rsidRPr="000746E3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</w:pPr>
      <w:r w:rsidRPr="000746E3">
        <w:rPr>
          <w:rFonts w:ascii="Traditional Arabic" w:hAnsi="Traditional Arabic" w:cs="Traditional Arabic"/>
          <w:b/>
          <w:bCs/>
          <w:sz w:val="32"/>
          <w:szCs w:val="32"/>
          <w:rtl/>
          <w:lang w:bidi="ar-LB"/>
        </w:rPr>
        <w:t>في تحليل الوظائف الثلاث</w:t>
      </w:r>
      <w:r w:rsidR="000746E3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LB"/>
        </w:rPr>
        <w:t>.</w:t>
      </w:r>
    </w:p>
    <w:p w14:paraId="482CFF25" w14:textId="2B4B887C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بهذا المعنى حول العمارة "ذات الطابع الديني</w:t>
      </w:r>
      <w:r w:rsidR="00927B45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"</w:t>
      </w:r>
      <w:r w:rsidRPr="00D76652">
        <w:rPr>
          <w:rStyle w:val="FootnoteReference"/>
          <w:rFonts w:ascii="Traditional Arabic" w:hAnsi="Traditional Arabic" w:cs="Traditional Arabic"/>
          <w:sz w:val="32"/>
          <w:szCs w:val="32"/>
          <w:rtl/>
          <w:lang w:bidi="ar-LB"/>
        </w:rPr>
        <w:footnoteReference w:id="3"/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لبنان</w:t>
      </w:r>
      <w:r w:rsidR="00927B45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سوف تتم الإضاءة على بعض المعالم الدين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– المساجد تحديد</w:t>
      </w:r>
      <w:r w:rsidR="00927B45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ا- في حقبات زمن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مختلفة، للوصول إلى خلاصات حول النجاح/ الفشل الذي حققته هذه العمارة في المدينة</w:t>
      </w:r>
      <w:r w:rsidR="005E630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ومحيطها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بالنظر إلى الدور</w:t>
      </w:r>
      <w:r w:rsidR="005E630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المركزي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المطلوب</w:t>
      </w:r>
      <w:r w:rsidR="005E630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منها أن تؤديه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</w:t>
      </w:r>
    </w:p>
    <w:p w14:paraId="4E675A55" w14:textId="027921B0" w:rsidR="005275EF" w:rsidRPr="00D76652" w:rsidRDefault="000049DC" w:rsidP="0069788E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بداية هل يمكن الحديث عن عمارة "دين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" إسلام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لبنان؟ وهل يمكن التفريق بين العمارة الدين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كفنّ ذي طابع جمالي</w:t>
      </w:r>
      <w:r w:rsidR="0069788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وبين العمارة الدين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كوظيفة</w:t>
      </w:r>
      <w:r w:rsidR="0069788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أو بين العمارة الدين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كرمز من رموز المكان؟</w:t>
      </w:r>
    </w:p>
    <w:p w14:paraId="40782D30" w14:textId="111CFDEF" w:rsidR="000049DC" w:rsidRPr="00D76652" w:rsidRDefault="000049DC" w:rsidP="0069788E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في كتاب</w:t>
      </w:r>
      <w:r w:rsidR="005275E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ه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خطط جبل عامل</w:t>
      </w:r>
      <w:r w:rsidRPr="00D76652">
        <w:rPr>
          <w:rStyle w:val="FootnoteReference"/>
          <w:rFonts w:ascii="Traditional Arabic" w:hAnsi="Traditional Arabic" w:cs="Traditional Arabic"/>
          <w:sz w:val="32"/>
          <w:szCs w:val="32"/>
          <w:rtl/>
          <w:lang w:bidi="ar-LB"/>
        </w:rPr>
        <w:footnoteReference w:id="4"/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يشير السيد محسن الأمين </w:t>
      </w:r>
      <w:r w:rsidRPr="00D76652">
        <w:rPr>
          <w:rFonts w:ascii="Traditional Arabic" w:hAnsi="Traditional Arabic" w:cs="Traditional Arabic"/>
          <w:sz w:val="32"/>
          <w:szCs w:val="32"/>
          <w:vertAlign w:val="superscript"/>
          <w:rtl/>
          <w:lang w:bidi="ar-LB"/>
        </w:rPr>
        <w:t>رحمه الله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إلى عدد من المساجد في منطقة</w:t>
      </w:r>
      <w:r w:rsidR="005275E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جبل عامل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التي كانت تسمى بلاد بشارة، أو جبل الخيل</w:t>
      </w:r>
      <w:r w:rsidR="0069788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="00670D55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أو جبل الجليل فيذكر ما يلي: ".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..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مسجد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طلوسة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وقد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بنى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عليه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أهل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القرية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قبة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عام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1348 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ه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(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حوالي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 xml:space="preserve"> 1930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م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en-US"/>
        </w:rPr>
        <w:t>)</w:t>
      </w:r>
      <w:r w:rsidR="00670D55" w:rsidRPr="00D76652">
        <w:rPr>
          <w:rFonts w:ascii="Traditional Arabic" w:eastAsia="Times New Roman" w:hAnsi="Traditional Arabic" w:cs="Traditional Arabic"/>
          <w:sz w:val="32"/>
          <w:szCs w:val="32"/>
          <w:rtl/>
        </w:rPr>
        <w:t>…</w:t>
      </w:r>
      <w:r w:rsidRPr="00D76652">
        <w:rPr>
          <w:rFonts w:ascii="Traditional Arabic" w:eastAsia="Times New Roman" w:hAnsi="Traditional Arabic" w:cs="Traditional Arabic"/>
          <w:sz w:val="32"/>
          <w:szCs w:val="32"/>
          <w:rtl/>
          <w:lang w:bidi="ar-LB"/>
        </w:rPr>
        <w:t xml:space="preserve">"،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والشاهد هنا أن بناء المساجد</w:t>
      </w:r>
      <w:r w:rsidR="00C827DA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تاريخي</w:t>
      </w:r>
      <w:r w:rsidR="0069788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ًّ</w:t>
      </w:r>
      <w:r w:rsidR="00C827DA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كان من البساطة في استخدام المكونات الهندس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 هو مسجد وحسب مع قبة ومئذنة وصحن خارجي متصل بالمسجد مكشوف على السماء. والمسجد غالب</w:t>
      </w:r>
      <w:r w:rsidR="0069788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هنا هو "المسجد الجامع" الذي يجتمع فيه كل أهالي البلدة حول الإمام، ولا مسجد سواه في البلدة.</w:t>
      </w:r>
    </w:p>
    <w:p w14:paraId="5D6A738F" w14:textId="1A39CA7E" w:rsidR="000049DC" w:rsidRPr="00D76652" w:rsidRDefault="00C827DA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أما في المدن</w:t>
      </w:r>
      <w:r w:rsidR="00BA2CA1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فالأمر مختلف</w:t>
      </w:r>
      <w:r w:rsidR="00670D55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 ف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بناء المس</w:t>
      </w:r>
      <w:r w:rsidR="001A7C7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جد في بيروت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وضواحيها</w:t>
      </w:r>
      <w:r w:rsidR="004F76A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القريبة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تحديد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اعتبار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من القرن التاسع عشر، كان نوع من الاستجابة الضمن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لحاجات الطوائف المختلفة في البداية، ثم تحول لاحق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 إلى نوع من </w:t>
      </w:r>
      <w:r w:rsidR="00670D55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أنواع بسط نفوذ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الزعامات </w:t>
      </w:r>
      <w:r w:rsidR="00670D55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المناطقية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 وانتهى في الوقت الحالي بكونه يشبه الاستجابة لحالة</w:t>
      </w:r>
      <w:r w:rsidR="005272A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تكريس التموضع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السياسي.</w:t>
      </w:r>
    </w:p>
    <w:p w14:paraId="57E02F15" w14:textId="7369BF7C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يكتسي هذا النوع من التوصيف المرحلي أهم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بهدف تحليل عناصر القوة والضعف في كل </w:t>
      </w:r>
      <w:r w:rsidR="005272A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محطة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556816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للوصول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إلى استنتاجات يمكن الاستفادة منها، خاصة وأن العمارة "ذات الطابع الديني" في لبنان قد تركت آثار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مختلفة في طبيعة تكوين فكر وثقافة هذا المجتمع.</w:t>
      </w:r>
    </w:p>
    <w:p w14:paraId="4E7B1551" w14:textId="4C4D87BF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من الناحية الوظيف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 يمكن القول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: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إ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ن كل مساجد بيروت وضواحيها قد فقدت العنصر الأهم في تصمي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م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ها الإنشائي ألا وهو الصحن الخارجي. وربما أمكننا استثناء ثلاثة مساجد من هذا التعميم هم: مسجد الأمين</w:t>
      </w:r>
      <w:r w:rsidR="00614B2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(ص)</w:t>
      </w:r>
      <w:r w:rsidRPr="00D76652">
        <w:rPr>
          <w:rFonts w:ascii="Traditional Arabic" w:hAnsi="Traditional Arabic" w:cs="Traditional Arabic"/>
          <w:sz w:val="32"/>
          <w:szCs w:val="32"/>
          <w:vertAlign w:val="superscript"/>
          <w:rtl/>
          <w:lang w:bidi="ar-LB"/>
        </w:rPr>
        <w:t xml:space="preserve">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في وسط بيروت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ومسجد المدرسة العامل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ومسجد الإمام الصادق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(ع)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منطقة الطيونة. وهذه المساجد ه</w:t>
      </w:r>
      <w:r w:rsidR="00FD735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معظم الأوقات مغلقة لدواعٍ شتى.</w:t>
      </w:r>
    </w:p>
    <w:p w14:paraId="62ED9259" w14:textId="49A0D86E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lastRenderedPageBreak/>
        <w:t>يُشكّل الصحن الخارج</w:t>
      </w:r>
      <w:r w:rsidR="00723A7D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نافذة التواصل البصري المباشر بين عالم الخارج المادي</w:t>
      </w:r>
      <w:r w:rsidR="00256897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وبين عالم داخل المسجد المعنوي والروحي</w:t>
      </w:r>
      <w:r w:rsidR="00DB3526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DE08E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يعمل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هذا الصحن </w:t>
      </w:r>
      <w:r w:rsidR="00DE08E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على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ضم خليط </w:t>
      </w:r>
      <w:r w:rsidR="00DE08E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النسيج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الاجتماعي للناس بهمومهم وحاجاتهم </w:t>
      </w:r>
      <w:r w:rsidR="00DE08E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ومدارسهم الفكر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A8349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بحيث </w:t>
      </w:r>
      <w:r w:rsidR="00A8349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يكون امتداده هو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A8349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امتداد</w:t>
      </w:r>
      <w:r w:rsidR="00A8349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الفعلي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للعمق الاجتماعي والثقافي لهذا المجتمع. </w:t>
      </w:r>
      <w:r w:rsidR="00DB3526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</w:t>
      </w:r>
      <w:r w:rsidR="00A8349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يؤد</w:t>
      </w:r>
      <w:r w:rsidR="009251D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</w:t>
      </w:r>
      <w:r w:rsidR="00A8349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غياب هذا الصحن </w:t>
      </w:r>
      <w:r w:rsidR="00A8349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إلى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تكريس مفهوم الفصل التام بين ما هو مكان مادي (الخارج)</w:t>
      </w:r>
      <w:r w:rsidR="009251D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وبين ما هو مكان روحي، ما يعز</w:t>
      </w:r>
      <w:r w:rsidR="009251D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ز نظر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الفصل بين أمور الدين وأمور الدنيا، التي هي في الإسلام شيء واحد.</w:t>
      </w:r>
    </w:p>
    <w:p w14:paraId="4F145CF0" w14:textId="775BB670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من الناحية الوظيف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أيض</w:t>
      </w:r>
      <w:r w:rsidR="009251D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="00614B2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يمكن الإشارة إلى التغيير الكبير الذي طرأ على "وظيفة المسجد" الذي لم يعد الم</w:t>
      </w:r>
      <w:r w:rsidR="002C123B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ـَعْ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لم الوحيد في الجوار</w:t>
      </w:r>
      <w:r w:rsidR="002C123B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ولا أكثر الأبنية ارتفاع</w:t>
      </w:r>
      <w:r w:rsidR="00B10C19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وتمي</w:t>
      </w:r>
      <w:r w:rsidR="00B10C19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ز</w:t>
      </w:r>
      <w:r w:rsidR="00B10C19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ا، </w:t>
      </w:r>
      <w:r w:rsidR="00DB3526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إذ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بالنظر إلى غياب التخطيط التام لأنشطة المدينة ومتطلباتها الخدمات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تحو</w:t>
      </w:r>
      <w:r w:rsidR="00B2294A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ّ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ل مبنى المسجد إلى مكان ذ</w:t>
      </w:r>
      <w:r w:rsidR="00B2294A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طابع ديني متعد</w:t>
      </w:r>
      <w:r w:rsidR="002C123B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د </w:t>
      </w:r>
      <w:r w:rsidR="00B2294A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الأنشطة والاستخدامات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 إذ</w:t>
      </w:r>
      <w:r w:rsidR="00667608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تغيرت الوظيف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"الأساس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- التقليد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" للمسجد مع فقدان بعض العناصر الإنشائ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واستحداث أخرى، لكن أثر هذا التغيير يحتاج إلى استقصاءات شتى للتأكد من أن هذه المنشأة لا تزال تؤدي الدور المطلوب في عمل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تطوير وتحفيز المجتمع وجعله مجتمع</w:t>
      </w:r>
      <w:r w:rsidR="00667608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إلهي</w:t>
      </w:r>
      <w:r w:rsidR="00667608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ا.</w:t>
      </w:r>
    </w:p>
    <w:p w14:paraId="5B3E3FA6" w14:textId="77777777" w:rsidR="000049DC" w:rsidRPr="00D76652" w:rsidRDefault="00B33B43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57216" behindDoc="0" locked="0" layoutInCell="1" allowOverlap="1" wp14:anchorId="5DB41A98" wp14:editId="616D1D79">
            <wp:simplePos x="0" y="0"/>
            <wp:positionH relativeFrom="column">
              <wp:posOffset>-635</wp:posOffset>
            </wp:positionH>
            <wp:positionV relativeFrom="paragraph">
              <wp:posOffset>210185</wp:posOffset>
            </wp:positionV>
            <wp:extent cx="2876550" cy="2445385"/>
            <wp:effectExtent l="0" t="0" r="0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1" t="9467" r="10928" b="1065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CA2AF" w14:textId="5B749349" w:rsidR="000049DC" w:rsidRPr="00D76652" w:rsidRDefault="00B472F7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08625" wp14:editId="1B10C271">
                <wp:simplePos x="0" y="0"/>
                <wp:positionH relativeFrom="column">
                  <wp:posOffset>-837565</wp:posOffset>
                </wp:positionH>
                <wp:positionV relativeFrom="paragraph">
                  <wp:posOffset>2496820</wp:posOffset>
                </wp:positionV>
                <wp:extent cx="2575560" cy="440055"/>
                <wp:effectExtent l="0" t="0" r="15240" b="17145"/>
                <wp:wrapTight wrapText="bothSides">
                  <wp:wrapPolygon edited="0">
                    <wp:start x="0" y="0"/>
                    <wp:lineTo x="0" y="21506"/>
                    <wp:lineTo x="21568" y="21506"/>
                    <wp:lineTo x="21568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56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1B60" w14:textId="77777777" w:rsidR="005A7869" w:rsidRPr="002C123B" w:rsidRDefault="005A7869" w:rsidP="00047B48">
                            <w:pPr>
                              <w:bidi/>
                              <w:jc w:val="left"/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  <w:rtl/>
                                <w:lang w:bidi="ar-LB"/>
                              </w:rPr>
                            </w:pPr>
                            <w:r w:rsidRPr="002C123B"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  <w:rtl/>
                                <w:lang w:bidi="ar-LB"/>
                              </w:rPr>
                              <w:t>مسجد برج أبو حيدر (طراز مملوكي مع إضافات حديثة)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1086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5.95pt;margin-top:196.6pt;width:202.8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">
                <v:textbox>
                  <w:txbxContent>
                    <w:p w14:paraId="128C1B60" w14:textId="77777777" w:rsidR="005A7869" w:rsidRPr="002C123B" w:rsidRDefault="005A7869" w:rsidP="00047B48">
                      <w:pPr>
                        <w:bidi/>
                        <w:jc w:val="left"/>
                        <w:rPr>
                          <w:rFonts w:ascii="Traditional Arabic" w:hAnsi="Traditional Arabic" w:cs="Traditional Arabic"/>
                          <w:sz w:val="24"/>
                          <w:szCs w:val="24"/>
                          <w:rtl/>
                          <w:lang w:bidi="ar-LB"/>
                        </w:rPr>
                      </w:pPr>
                      <w:r w:rsidRPr="002C123B">
                        <w:rPr>
                          <w:rFonts w:ascii="Traditional Arabic" w:hAnsi="Traditional Arabic" w:cs="Traditional Arabic"/>
                          <w:sz w:val="24"/>
                          <w:szCs w:val="24"/>
                          <w:rtl/>
                          <w:lang w:bidi="ar-LB"/>
                        </w:rPr>
                        <w:t>مسجد برج أبو حيدر (طراز مملوكي مع إضافات حديثة)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أما من الناحية الرمز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للأبنية ذات الطابع الديني الإسلامي، فيمكن القول</w:t>
      </w:r>
      <w:r w:rsidR="00D9536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: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D9536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إ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ن المساجد التي أنشئت في بيروت تزامن</w:t>
      </w:r>
      <w:r w:rsidR="00D9536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مع توسّع المدينة اعتبار</w:t>
      </w:r>
      <w:r w:rsidR="00D9536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من بداية القرن التاسع عشر كانت متجانسة ومتناسقة من حيث البناء والدلالة الرمز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: القبة التي تتوسط سقف القاعة الرئيس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المسجد، القناطر المتناسقة من حيث العرض والارتفاع، الإضاءة، اللوحة الحجر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التي تدل على تاريخ تأسيس المسجد، والحجر الرملي المشيّد به أغلب المساجد. ويمكن القول</w:t>
      </w:r>
      <w:r w:rsidR="00D9536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: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D95366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إ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ن هذه المباني المتشابهة من حيث التصميم (إلى حد ما) كانت تعكس حقبة تاريخ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تشبهها (مملوك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أو عثمان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) من حيث انتفاء التعقيد، وسهولة الوصول ووضوح الهدف من المبنى ووظيفته ودوره، وهو ما يمكن ملاحظته في مساجد مثل: مسجد عين المريسة، مسجد برج أبو حيدر، المسجد العمري ومسجد البسطا التحتا.</w:t>
      </w:r>
    </w:p>
    <w:p w14:paraId="2B9A1C8B" w14:textId="77777777" w:rsidR="00013FF1" w:rsidRPr="00D76652" w:rsidRDefault="00013FF1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</w:p>
    <w:p w14:paraId="5245DBD5" w14:textId="542C342D" w:rsidR="000049DC" w:rsidRPr="00D76652" w:rsidRDefault="00C01ABA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2096" behindDoc="0" locked="0" layoutInCell="1" allowOverlap="1" wp14:anchorId="27FEDF14" wp14:editId="77C0D73B">
            <wp:simplePos x="0" y="0"/>
            <wp:positionH relativeFrom="margin">
              <wp:posOffset>85090</wp:posOffset>
            </wp:positionH>
            <wp:positionV relativeFrom="paragraph">
              <wp:posOffset>1043305</wp:posOffset>
            </wp:positionV>
            <wp:extent cx="1819275" cy="237172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l="48868" t="9763" r="19485" b="1656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اعتبار</w:t>
      </w:r>
      <w:r w:rsidR="00326E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من خمسينيات القرن الماضي بدأ</w:t>
      </w:r>
      <w:r w:rsidR="008C6AC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ت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المساجد تأخذ منحى آخر في الرمز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الدلال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5C20D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(القوة والثبات والديمومة)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تجل</w:t>
      </w:r>
      <w:r w:rsidR="00DC646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ت في استخدام مواد البناء </w:t>
      </w:r>
      <w:r w:rsidR="005C20D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الجديدة ومنها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الباطون والزجاج (مسجد عائشة بكار ومسجد منطقة الحمرا على سبيل المثال)، واعتب</w:t>
      </w:r>
      <w:r w:rsidR="00013FF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ر</w:t>
      </w:r>
      <w:r w:rsidR="00326E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من هذه الفترة الزمن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بدأت المساجد تزيد على وظيفتها "الحصر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" المتمثلة بكونها مكان</w:t>
      </w:r>
      <w:r w:rsidR="00326E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خاص</w:t>
      </w:r>
      <w:r w:rsidR="00326E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 للعبادة وملجأ لكل أصحاب الحوائج، </w:t>
      </w:r>
      <w:r w:rsidR="00013FF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بحيث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صار </w:t>
      </w:r>
      <w:r w:rsidR="00013FF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شائع</w:t>
      </w:r>
      <w:r w:rsidR="00326E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13FF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وجود القاعات متعددة الاستعمال التي باتت تؤدي جزء</w:t>
      </w:r>
      <w:r w:rsidR="00326E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ًا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من الدور الذي كان يؤديه الصحن الكبير الخارجي.</w:t>
      </w:r>
    </w:p>
    <w:p w14:paraId="5D0F6453" w14:textId="61CE5FA5" w:rsidR="000049DC" w:rsidRPr="00D76652" w:rsidRDefault="00B472F7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DF1E3" wp14:editId="74868612">
                <wp:simplePos x="0" y="0"/>
                <wp:positionH relativeFrom="column">
                  <wp:posOffset>-962025</wp:posOffset>
                </wp:positionH>
                <wp:positionV relativeFrom="paragraph">
                  <wp:posOffset>1379855</wp:posOffset>
                </wp:positionV>
                <wp:extent cx="1771650" cy="314960"/>
                <wp:effectExtent l="19050" t="76200" r="19050" b="85090"/>
                <wp:wrapTight wrapText="bothSides">
                  <wp:wrapPolygon edited="0">
                    <wp:start x="-400" y="-997"/>
                    <wp:lineTo x="-148" y="19858"/>
                    <wp:lineTo x="20369" y="22520"/>
                    <wp:lineTo x="20601" y="22432"/>
                    <wp:lineTo x="21759" y="21990"/>
                    <wp:lineTo x="21399" y="-7989"/>
                    <wp:lineTo x="1454" y="-1703"/>
                    <wp:lineTo x="-400" y="-997"/>
                  </wp:wrapPolygon>
                </wp:wrapTight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BFBCE" w14:textId="77777777" w:rsidR="005A7869" w:rsidRPr="00267E3B" w:rsidRDefault="005A7869" w:rsidP="008C6ACE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  <w:lang w:bidi="ar-LB"/>
                              </w:rPr>
                            </w:pPr>
                            <w:r w:rsidRPr="00267E3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مسجد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>عائشة بكار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DF1E3" id="Text Box 7" o:spid="_x0000_s1027" type="#_x0000_t202" style="position:absolute;left:0;text-align:left;margin-left:-75.75pt;margin-top:108.65pt;width:139.5pt;height:2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">
                <v:textbox>
                  <w:txbxContent>
                    <w:p w14:paraId="213BFBCE" w14:textId="77777777" w:rsidR="005A7869" w:rsidRPr="00267E3B" w:rsidRDefault="005A7869" w:rsidP="008C6ACE">
                      <w:pPr>
                        <w:jc w:val="center"/>
                        <w:rPr>
                          <w:sz w:val="24"/>
                          <w:szCs w:val="24"/>
                          <w:rtl/>
                          <w:lang w:bidi="ar-LB"/>
                        </w:rPr>
                      </w:pPr>
                      <w:r w:rsidRPr="00267E3B"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 xml:space="preserve">مسجد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>عائشة بكار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باختصار مزج المعماري في هذه الفترة القديم- التقليدي مع الحديث- المستحدث، وربما ألغى القبة</w:t>
      </w:r>
      <w:r w:rsidR="0001103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الدائرية كما في مسجد الخاشقجي</w:t>
      </w:r>
      <w:r w:rsidR="00326E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="0001103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وحو</w:t>
      </w:r>
      <w:r w:rsidR="00326E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</w:t>
      </w:r>
      <w:r w:rsidR="0001103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لها إلى </w:t>
      </w:r>
      <w:r w:rsidR="008C6AC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مسطحات مائلة الشكل،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</w:t>
      </w:r>
      <w:r w:rsidR="008C6AC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ربما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أقام مئذنة بحواف مثلثة (وليس دائر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) لا تشبه المآذن المتعارف عليها بشيء، وذلك لتأكيد حضوره كمنشأة ذات طابع خاص له</w:t>
      </w:r>
      <w:r w:rsidR="007E572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ميزة وسط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ووظيف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مختلفة وسط الأبنية الشاهقة المحيطة.</w:t>
      </w:r>
    </w:p>
    <w:p w14:paraId="3288BE36" w14:textId="77777777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</w:p>
    <w:p w14:paraId="42F5F356" w14:textId="46304C3F" w:rsidR="000049DC" w:rsidRPr="00D76652" w:rsidRDefault="00FA34FB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اعتبار</w:t>
      </w:r>
      <w:r w:rsidR="00ED4D4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 من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ثماني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ن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ات القرن الماضي بدأنا نشهد أنماط</w:t>
      </w:r>
      <w:r w:rsidR="00ED4D4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هجينة في البناء الديني</w:t>
      </w:r>
      <w:r w:rsidR="000049DC" w:rsidRPr="00D76652">
        <w:rPr>
          <w:rStyle w:val="FootnoteReference"/>
          <w:rFonts w:ascii="Traditional Arabic" w:hAnsi="Traditional Arabic" w:cs="Traditional Arabic"/>
          <w:sz w:val="32"/>
          <w:szCs w:val="32"/>
          <w:rtl/>
          <w:lang w:bidi="ar-LB"/>
        </w:rPr>
        <w:footnoteReference w:id="5"/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لا</w:t>
      </w:r>
      <w:r w:rsidR="00ED4D4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 xml:space="preserve">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سيما منه في المساجد، وقد تزامن هذا الأمر مع صعود نجم المقاومة الإسلام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 بداية شهدنا انتشار المُصلّيات التي كانت عبارة عن غرفة أو أكثر (بإضاءة وتهو</w:t>
      </w:r>
      <w:r w:rsidR="00ED4D4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ئ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ة سيئة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الغالب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) مخص</w:t>
      </w:r>
      <w:r w:rsidR="001B0C0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صة للعبادة وتذاكر الشؤون السياس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FF1C05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FF1C05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وقد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كانت تحتوي على مكتبة صغيرة تضم أبرز الكتب والمؤلفات التي تعكس هو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المكان</w:t>
      </w:r>
      <w:r w:rsidR="00DC6462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وروح الثورة الإسلام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إيران.</w:t>
      </w:r>
    </w:p>
    <w:p w14:paraId="7084FC49" w14:textId="58A54415" w:rsidR="000049DC" w:rsidRPr="00D76652" w:rsidRDefault="000754C0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مع بداية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فترة التسعينيات بدأنا </w:t>
      </w:r>
      <w:r w:rsidR="002505F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ن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شهد تحولات</w:t>
      </w:r>
      <w:r w:rsidR="002505F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أخرى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مهمة في عمارة المساجد في لبنان م</w:t>
      </w:r>
      <w:r w:rsidR="002505F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ُ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ستله</w:t>
      </w:r>
      <w:r w:rsidR="002505F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ِ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مة التحولات السياس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المنطقة. في هذا الوقت بالذات شهد لبنان إعادة إعمار وسط بيروت، وكان لا بد من وضع تصوّر حول المساجد الأثر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فيه، فتم ترميم المسجد العمري الكبير، لكن المصمم ألغى الصحن المتصل</w:t>
      </w:r>
      <w:r w:rsidR="002505F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به</w:t>
      </w:r>
      <w:r w:rsidR="001B0C0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وحوّل امتداد المسجد إلى رصيف، أما مسجد الأمين</w:t>
      </w:r>
      <w:r w:rsidR="000049DC" w:rsidRPr="00D76652">
        <w:rPr>
          <w:rFonts w:ascii="Traditional Arabic" w:hAnsi="Traditional Arabic" w:cs="Traditional Arabic"/>
          <w:sz w:val="32"/>
          <w:szCs w:val="32"/>
          <w:vertAlign w:val="superscript"/>
          <w:rtl/>
          <w:lang w:bidi="ar-LB"/>
        </w:rPr>
        <w:t>(ص)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فتمت إعادة ترميمه بقبته الزرقاء بحيث صار يشبه (في الشكل الخارجي) مسجد آي</w:t>
      </w:r>
      <w:r w:rsidR="0065700D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صوفيا في اسطنبول مع انعكاس للبحر في الخلف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دائم</w:t>
      </w:r>
      <w:r w:rsidR="001B0C0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ا.</w:t>
      </w:r>
    </w:p>
    <w:p w14:paraId="38CF78C0" w14:textId="77777777" w:rsidR="000049DC" w:rsidRPr="00D76652" w:rsidRDefault="001E289E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4144" behindDoc="1" locked="0" layoutInCell="1" allowOverlap="1" wp14:anchorId="30CA22D2" wp14:editId="55A698A5">
            <wp:simplePos x="0" y="0"/>
            <wp:positionH relativeFrom="column">
              <wp:posOffset>37465</wp:posOffset>
            </wp:positionH>
            <wp:positionV relativeFrom="paragraph">
              <wp:posOffset>199390</wp:posOffset>
            </wp:positionV>
            <wp:extent cx="251587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6" y="21429"/>
                <wp:lineTo x="21426" y="0"/>
                <wp:lineTo x="0" y="0"/>
              </wp:wrapPolygon>
            </wp:wrapTight>
            <wp:docPr id="8" name="Picture 8" descr="L:\970736_420124371425060_1480695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970736_420124371425060_14806959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9DC" w:rsidRPr="00D76652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53120" behindDoc="0" locked="0" layoutInCell="1" allowOverlap="1" wp14:anchorId="733AE148" wp14:editId="34E18436">
            <wp:simplePos x="0" y="0"/>
            <wp:positionH relativeFrom="column">
              <wp:posOffset>2813050</wp:posOffset>
            </wp:positionH>
            <wp:positionV relativeFrom="paragraph">
              <wp:posOffset>201930</wp:posOffset>
            </wp:positionV>
            <wp:extent cx="2819400" cy="2333625"/>
            <wp:effectExtent l="19050" t="0" r="0" b="0"/>
            <wp:wrapSquare wrapText="bothSides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rcRect l="25049" t="16049" r="26407" b="1842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9DC" w:rsidRPr="00D76652">
        <w:rPr>
          <w:rFonts w:ascii="Traditional Arabic" w:hAnsi="Traditional Arabic" w:cs="Traditional Arabic"/>
          <w:noProof/>
          <w:sz w:val="32"/>
          <w:szCs w:val="32"/>
          <w:rtl/>
        </w:rPr>
        <w:t xml:space="preserve"> </w:t>
      </w:r>
    </w:p>
    <w:p w14:paraId="0A583DE3" w14:textId="77777777" w:rsidR="000049DC" w:rsidRPr="00D76652" w:rsidRDefault="00B472F7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99EB9A" wp14:editId="0DF04093">
                <wp:simplePos x="0" y="0"/>
                <wp:positionH relativeFrom="column">
                  <wp:posOffset>568325</wp:posOffset>
                </wp:positionH>
                <wp:positionV relativeFrom="paragraph">
                  <wp:posOffset>162560</wp:posOffset>
                </wp:positionV>
                <wp:extent cx="2172335" cy="440055"/>
                <wp:effectExtent l="6350" t="9525" r="12065" b="7620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22E1F" w14:textId="77777777" w:rsidR="005A7869" w:rsidRPr="00267E3B" w:rsidRDefault="005A7869" w:rsidP="001E289E">
                            <w:pPr>
                              <w:jc w:val="center"/>
                              <w:rPr>
                                <w:sz w:val="24"/>
                                <w:szCs w:val="24"/>
                                <w:lang w:bidi="ar-LB"/>
                              </w:rPr>
                            </w:pPr>
                            <w:r w:rsidRPr="00267E3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مسجد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>محمد الأمين</w:t>
                            </w:r>
                            <w:r w:rsidRPr="00C5624A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  <w:lang w:bidi="ar-LB"/>
                              </w:rPr>
                              <w:t>(</w:t>
                            </w:r>
                            <w:r w:rsidR="001E289E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  <w:lang w:bidi="ar-LB"/>
                              </w:rPr>
                              <w:t>ص</w:t>
                            </w:r>
                            <w:r w:rsidRPr="00C5624A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  <w:lang w:bidi="ar-LB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 وسط بيروت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4.75pt;margin-top:12.8pt;width:171.0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">
                <v:textbox>
                  <w:txbxContent>
                    <w:p w:rsidR="005A7869" w:rsidRPr="00267E3B" w:rsidRDefault="005A7869" w:rsidP="001E289E">
                      <w:pPr>
                        <w:jc w:val="center"/>
                        <w:rPr>
                          <w:sz w:val="24"/>
                          <w:szCs w:val="24"/>
                          <w:lang w:bidi="ar-LB"/>
                        </w:rPr>
                      </w:pPr>
                      <w:r w:rsidRPr="00267E3B"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 xml:space="preserve">مسجد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>محمد الأمين</w:t>
                      </w:r>
                      <w:r w:rsidRPr="00C5624A">
                        <w:rPr>
                          <w:rFonts w:hint="cs"/>
                          <w:sz w:val="24"/>
                          <w:szCs w:val="24"/>
                          <w:vertAlign w:val="superscript"/>
                          <w:rtl/>
                          <w:lang w:bidi="ar-LB"/>
                        </w:rPr>
                        <w:t>(</w:t>
                      </w:r>
                      <w:r w:rsidR="001E289E">
                        <w:rPr>
                          <w:rFonts w:hint="cs"/>
                          <w:sz w:val="24"/>
                          <w:szCs w:val="24"/>
                          <w:vertAlign w:val="superscript"/>
                          <w:rtl/>
                          <w:lang w:bidi="ar-LB"/>
                        </w:rPr>
                        <w:t>ص</w:t>
                      </w:r>
                      <w:r w:rsidRPr="00C5624A">
                        <w:rPr>
                          <w:rFonts w:hint="cs"/>
                          <w:sz w:val="24"/>
                          <w:szCs w:val="24"/>
                          <w:vertAlign w:val="superscript"/>
                          <w:rtl/>
                          <w:lang w:bidi="ar-LB"/>
                        </w:rPr>
                        <w:t>)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 xml:space="preserve"> وسط بيروت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6652">
        <w:rPr>
          <w:rFonts w:ascii="Traditional Arabic" w:hAnsi="Traditional Arabic" w:cs="Traditional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A01C5" wp14:editId="3052CF83">
                <wp:simplePos x="0" y="0"/>
                <wp:positionH relativeFrom="column">
                  <wp:posOffset>-2553335</wp:posOffset>
                </wp:positionH>
                <wp:positionV relativeFrom="paragraph">
                  <wp:posOffset>162560</wp:posOffset>
                </wp:positionV>
                <wp:extent cx="2172335" cy="440055"/>
                <wp:effectExtent l="8890" t="9525" r="9525" b="7620"/>
                <wp:wrapSquare wrapText="bothSides"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E4098" w14:textId="77777777" w:rsidR="005A7869" w:rsidRPr="00267E3B" w:rsidRDefault="005A7869" w:rsidP="00A77E13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مسجد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>أيا صوفيا (اسطنبول)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201.05pt;margin-top:12.8pt;width:171.0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">
                <v:textbox>
                  <w:txbxContent>
                    <w:p w:rsidR="005A7869" w:rsidRPr="00267E3B" w:rsidRDefault="005A7869" w:rsidP="00A77E13">
                      <w:pPr>
                        <w:jc w:val="center"/>
                        <w:rPr>
                          <w:sz w:val="24"/>
                          <w:szCs w:val="24"/>
                          <w:rtl/>
                          <w:lang w:bidi="ar-LB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>مسجد أيا صوفيا (اسطنبول)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4AE2A9" w14:textId="77777777" w:rsidR="00A77E13" w:rsidRPr="00D76652" w:rsidRDefault="00A77E13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</w:p>
    <w:p w14:paraId="31E66C40" w14:textId="77777777" w:rsidR="00134FB9" w:rsidRPr="00D76652" w:rsidRDefault="00134FB9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</w:p>
    <w:p w14:paraId="6FD39AA7" w14:textId="2E702F02" w:rsidR="000049DC" w:rsidRPr="00D76652" w:rsidRDefault="00B472F7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FB279" wp14:editId="4D9EBCA6">
                <wp:simplePos x="0" y="0"/>
                <wp:positionH relativeFrom="column">
                  <wp:posOffset>265430</wp:posOffset>
                </wp:positionH>
                <wp:positionV relativeFrom="paragraph">
                  <wp:posOffset>2936240</wp:posOffset>
                </wp:positionV>
                <wp:extent cx="2000885" cy="440055"/>
                <wp:effectExtent l="8890" t="9525" r="9525" b="7620"/>
                <wp:wrapTight wrapText="bothSides">
                  <wp:wrapPolygon edited="0">
                    <wp:start x="-82" y="-717"/>
                    <wp:lineTo x="-82" y="20883"/>
                    <wp:lineTo x="21682" y="20883"/>
                    <wp:lineTo x="21682" y="-717"/>
                    <wp:lineTo x="-82" y="-717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85A4" w14:textId="77777777" w:rsidR="005A7869" w:rsidRPr="00267E3B" w:rsidRDefault="005A7869" w:rsidP="000049DC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  <w:lang w:bidi="ar-LB"/>
                              </w:rPr>
                            </w:pPr>
                            <w:r w:rsidRPr="00267E3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مسجد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>سعد بن أبي وقاص- بئر حسن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20.9pt;margin-top:231.2pt;width:157.55pt;height:3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">
                <v:textbox>
                  <w:txbxContent>
                    <w:p w:rsidR="005A7869" w:rsidRPr="00267E3B" w:rsidRDefault="005A7869" w:rsidP="000049DC">
                      <w:pPr>
                        <w:jc w:val="center"/>
                        <w:rPr>
                          <w:sz w:val="24"/>
                          <w:szCs w:val="24"/>
                          <w:rtl/>
                          <w:lang w:bidi="ar-LB"/>
                        </w:rPr>
                      </w:pPr>
                      <w:r w:rsidRPr="00267E3B"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 xml:space="preserve">مسجد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>سعد بن أبي وقاص- بئر حسن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4FB9" w:rsidRPr="00D76652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55168" behindDoc="1" locked="0" layoutInCell="1" allowOverlap="1" wp14:anchorId="5DB80D56" wp14:editId="78E47EB2">
            <wp:simplePos x="0" y="0"/>
            <wp:positionH relativeFrom="column">
              <wp:posOffset>170815</wp:posOffset>
            </wp:positionH>
            <wp:positionV relativeFrom="paragraph">
              <wp:posOffset>10795</wp:posOffset>
            </wp:positionV>
            <wp:extent cx="2143125" cy="2800350"/>
            <wp:effectExtent l="19050" t="0" r="9525" b="0"/>
            <wp:wrapTight wrapText="bothSides">
              <wp:wrapPolygon edited="0">
                <wp:start x="-192" y="0"/>
                <wp:lineTo x="-192" y="21453"/>
                <wp:lineTo x="21696" y="21453"/>
                <wp:lineTo x="21696" y="0"/>
                <wp:lineTo x="-192" y="0"/>
              </wp:wrapPolygon>
            </wp:wrapTight>
            <wp:docPr id="9" name="Picture 9" descr="L:\وقا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وقا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أيضاً أمكن </w:t>
      </w:r>
      <w:r w:rsidR="00A77E1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في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الفترة الزمن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ذاتها، لحظ التأثير السياسي- الديني في بناء المساجد من خلال مثالين واضحين ظهرا في التسمية و</w:t>
      </w:r>
      <w:r w:rsidR="001E289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في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شكل البناء. الأول، هو مسجد سعد بن أبي وقاص في منطقة بئر حسن الذي استلهم نمط العمارة في دول الخليج، حيث المشربيات المخصصة أصل</w:t>
      </w:r>
      <w:r w:rsidR="001B0C0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لتقليص كم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الإضاءة والحرارة العالية الداخلة إلى المسجد، فضل</w:t>
      </w:r>
      <w:r w:rsidR="001B0C0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عن استخدام مواد البناء الخارج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التي توحي بالانسجام</w:t>
      </w:r>
      <w:r w:rsidR="00993B2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التام وغياب العناصر المعمار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993B24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غير ذات الصلة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</w:t>
      </w:r>
    </w:p>
    <w:p w14:paraId="0950ADD5" w14:textId="64442A53" w:rsidR="00A77E13" w:rsidRPr="00D76652" w:rsidRDefault="00B472F7" w:rsidP="00AB53EE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D666D" wp14:editId="78AF55DC">
                <wp:simplePos x="0" y="0"/>
                <wp:positionH relativeFrom="column">
                  <wp:posOffset>255270</wp:posOffset>
                </wp:positionH>
                <wp:positionV relativeFrom="paragraph">
                  <wp:posOffset>2433320</wp:posOffset>
                </wp:positionV>
                <wp:extent cx="2000885" cy="440055"/>
                <wp:effectExtent l="8255" t="9525" r="10160" b="7620"/>
                <wp:wrapTight wrapText="bothSides">
                  <wp:wrapPolygon edited="0">
                    <wp:start x="-82" y="-717"/>
                    <wp:lineTo x="-82" y="20883"/>
                    <wp:lineTo x="21682" y="20883"/>
                    <wp:lineTo x="21682" y="-717"/>
                    <wp:lineTo x="-82" y="-717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06882" w14:textId="77777777" w:rsidR="005A7869" w:rsidRPr="00267E3B" w:rsidRDefault="005A7869" w:rsidP="000049DC">
                            <w:pPr>
                              <w:bidi/>
                              <w:jc w:val="center"/>
                              <w:rPr>
                                <w:sz w:val="24"/>
                                <w:szCs w:val="24"/>
                                <w:lang w:bidi="ar-LB"/>
                              </w:rPr>
                            </w:pPr>
                            <w:r w:rsidRPr="00267E3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مسجد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 xml:space="preserve">القائم </w:t>
                            </w:r>
                            <w:r w:rsidRPr="00870979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  <w:lang w:bidi="ar-LB"/>
                              </w:rPr>
                              <w:t>عج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LB"/>
                              </w:rPr>
                              <w:t>- حي الأبيض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20.1pt;margin-top:191.6pt;width:157.55pt;height:3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">
                <v:textbox>
                  <w:txbxContent>
                    <w:p w:rsidR="005A7869" w:rsidRPr="00267E3B" w:rsidRDefault="005A7869" w:rsidP="000049DC">
                      <w:pPr>
                        <w:bidi/>
                        <w:jc w:val="center"/>
                        <w:rPr>
                          <w:sz w:val="24"/>
                          <w:szCs w:val="24"/>
                          <w:lang w:bidi="ar-LB"/>
                        </w:rPr>
                      </w:pPr>
                      <w:r w:rsidRPr="00267E3B"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 xml:space="preserve">مسجد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 xml:space="preserve">القائم </w:t>
                      </w:r>
                      <w:r w:rsidRPr="00870979">
                        <w:rPr>
                          <w:rFonts w:hint="cs"/>
                          <w:sz w:val="24"/>
                          <w:szCs w:val="24"/>
                          <w:vertAlign w:val="superscript"/>
                          <w:rtl/>
                          <w:lang w:bidi="ar-LB"/>
                        </w:rPr>
                        <w:t>عج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LB"/>
                        </w:rPr>
                        <w:t>- حي الأبيض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المثال الثاني هو ذاك المتأثر بنمط العمارة الإيران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والذي انتشر من خلال المجم</w:t>
      </w:r>
      <w:r w:rsidR="00B412E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ّ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عات الدين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متعددة الأغراض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lastRenderedPageBreak/>
        <w:t>(مسجد وحسين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ومكتبة وقاعة للمناسبات ومسرح </w:t>
      </w:r>
      <w:r w:rsidR="001E289E" w:rsidRPr="00D76652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56192" behindDoc="1" locked="0" layoutInCell="1" allowOverlap="1" wp14:anchorId="797DD945" wp14:editId="6C05321C">
            <wp:simplePos x="0" y="0"/>
            <wp:positionH relativeFrom="column">
              <wp:posOffset>151765</wp:posOffset>
            </wp:positionH>
            <wp:positionV relativeFrom="paragraph">
              <wp:posOffset>57150</wp:posOffset>
            </wp:positionV>
            <wp:extent cx="2143125" cy="2219325"/>
            <wp:effectExtent l="19050" t="0" r="9525" b="0"/>
            <wp:wrapTight wrapText="bothSides">
              <wp:wrapPolygon edited="0">
                <wp:start x="-192" y="0"/>
                <wp:lineTo x="-192" y="21507"/>
                <wp:lineTo x="21696" y="21507"/>
                <wp:lineTo x="21696" y="0"/>
                <wp:lineTo x="-192" y="0"/>
              </wp:wrapPolygon>
            </wp:wrapTight>
            <wp:docPr id="11" name="Picture 11" descr="C:\Users\maha1\Desktop\ش. شفيق\القائ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ha1\Desktop\ش. شفيق\القائ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وربما نادٍ رياضي أيض</w:t>
      </w:r>
      <w:r w:rsidR="001B0C0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ا) في مختلف المناطق اللبنان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 تظهر أهم مكونات العمارة هنا في سيطرة القنطرة الرئيس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للمدخل </w:t>
      </w:r>
      <w:r w:rsidR="00B412E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وارتفاعها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على عدة طوابق</w:t>
      </w:r>
      <w:r w:rsidR="0010082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وفي الزخارف الخارج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وألوانها (سيطرة اللون الفيروزي</w:t>
      </w:r>
      <w:r w:rsidR="000049DC" w:rsidRPr="00D76652">
        <w:rPr>
          <w:rStyle w:val="FootnoteReference"/>
          <w:rFonts w:ascii="Traditional Arabic" w:hAnsi="Traditional Arabic" w:cs="Traditional Arabic"/>
          <w:sz w:val="32"/>
          <w:szCs w:val="32"/>
          <w:rtl/>
          <w:lang w:bidi="ar-LB"/>
        </w:rPr>
        <w:footnoteReference w:id="6"/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مجمع القائم</w:t>
      </w:r>
      <w:r w:rsidR="000049DC" w:rsidRPr="00D76652">
        <w:rPr>
          <w:rFonts w:ascii="Traditional Arabic" w:hAnsi="Traditional Arabic" w:cs="Traditional Arabic"/>
          <w:sz w:val="32"/>
          <w:szCs w:val="32"/>
          <w:vertAlign w:val="superscript"/>
          <w:rtl/>
          <w:lang w:bidi="ar-LB"/>
        </w:rPr>
        <w:t>عج</w:t>
      </w:r>
      <w:r w:rsidR="0010082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حي الأبيض</w:t>
      </w:r>
      <w:r w:rsidR="00A62FE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="0010082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ومجمع الإمام الكاظ</w:t>
      </w:r>
      <w:r w:rsidR="00A62FE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م (ع)</w:t>
      </w:r>
      <w:r w:rsidR="0010082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حي ماضي على سبيل المثال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)</w:t>
      </w:r>
      <w:r w:rsidR="000049DC" w:rsidRPr="00D76652">
        <w:rPr>
          <w:rStyle w:val="FootnoteReference"/>
          <w:rFonts w:ascii="Traditional Arabic" w:hAnsi="Traditional Arabic" w:cs="Traditional Arabic"/>
          <w:sz w:val="32"/>
          <w:szCs w:val="32"/>
          <w:rtl/>
          <w:lang w:bidi="ar-LB"/>
        </w:rPr>
        <w:footnoteReference w:id="7"/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. كذلك تظهر هو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المكان من خلال ا</w:t>
      </w:r>
      <w:r w:rsidR="0087097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لتسميات المرتبطة بأحد الأئمة الإ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ثني عشر </w:t>
      </w:r>
      <w:r w:rsidR="001B0C0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(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ع</w:t>
      </w:r>
      <w:r w:rsidR="001B0C0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)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، </w:t>
      </w:r>
      <w:r w:rsidR="001B20B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وقد كانت المساجد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قبل هذا الوقت تسمى بأسماء الأمكنة</w:t>
      </w:r>
      <w:r w:rsidR="001B20B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أو البلدات</w:t>
      </w:r>
      <w:r w:rsidR="00AB53E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أو بأسماء الأشخاص المتبرعين بإنشائها</w:t>
      </w:r>
      <w:r w:rsidR="00770CC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مثل تسمية: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مسجد بئر العبد، مسجد الشياح، مسجد وحسين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الخنسا في الغبيري..</w:t>
      </w:r>
      <w:r w:rsidR="00AB53E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.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AB53E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إ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لخ.</w:t>
      </w:r>
    </w:p>
    <w:p w14:paraId="0E99EAB5" w14:textId="261893A3" w:rsidR="000049DC" w:rsidRPr="00D76652" w:rsidRDefault="000049DC" w:rsidP="00C53BA4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إن السؤال عن إجابة الرمز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عمارة المساجد الإسلام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لبنان هو أمر مربك وحساس في آن، كونه سؤال يرتبط بالإجابة عن مسألة الهو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العامة</w:t>
      </w:r>
      <w:r w:rsidR="00A62FEF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وبتعريف الانتماء الفلسفي والفكري وال</w:t>
      </w:r>
      <w:r w:rsidR="00AB53E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أ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يديولوجي للناس، بحيث </w:t>
      </w:r>
      <w:r w:rsidR="00AB53EE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إ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نه من ملاحظة الأنماط العمران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وتتبعها في أماكن تموضعها الجغراف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 يمكن قراءة الاتجاه العام للأفراد المقيمين، وذلك بغض النظر عن تواجدهم الحقيقي والفعّال داخل المسجد أو عدمه</w:t>
      </w:r>
      <w:r w:rsidR="00770CC7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، وبغضّ النظر عن </w:t>
      </w:r>
      <w:r w:rsidR="005B4DF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تدينهم الفعلي أو عدمه.</w:t>
      </w:r>
    </w:p>
    <w:p w14:paraId="41CDCC63" w14:textId="17E493C2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D76652">
        <w:rPr>
          <w:rFonts w:ascii="Traditional Arabic" w:hAnsi="Traditional Arabic" w:cs="Traditional Arabic"/>
          <w:sz w:val="32"/>
          <w:szCs w:val="32"/>
          <w:rtl/>
        </w:rPr>
        <w:t>أما الحاجة الثالثة فهي الحاجة الجمال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التي من شأنها أن ت</w:t>
      </w:r>
      <w:r w:rsidR="001D0C3E" w:rsidRPr="00D76652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رضي متطلبات الاستمتاع بالوجود</w:t>
      </w:r>
      <w:r w:rsidR="00A62FEF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ومنح الوعي الإنساني قيمة ومعنى</w:t>
      </w:r>
      <w:r w:rsidR="001D0C3E" w:rsidRPr="00D76652">
        <w:rPr>
          <w:rFonts w:ascii="Traditional Arabic" w:hAnsi="Traditional Arabic" w:cs="Traditional Arabic"/>
          <w:sz w:val="32"/>
          <w:szCs w:val="32"/>
          <w:rtl/>
        </w:rPr>
        <w:t xml:space="preserve"> وراحة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04C0B" w:rsidRPr="00D76652">
        <w:rPr>
          <w:rFonts w:ascii="Traditional Arabic" w:hAnsi="Traditional Arabic" w:cs="Traditional Arabic"/>
          <w:sz w:val="32"/>
          <w:szCs w:val="32"/>
          <w:rtl/>
        </w:rPr>
        <w:t>واستقرار نفسي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14:paraId="0F26D95F" w14:textId="7ECB2DC2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D76652">
        <w:rPr>
          <w:rFonts w:ascii="Traditional Arabic" w:hAnsi="Traditional Arabic" w:cs="Traditional Arabic"/>
          <w:sz w:val="32"/>
          <w:szCs w:val="32"/>
          <w:rtl/>
        </w:rPr>
        <w:t>لكن واقع الحديث عن الحاجة الجمال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مرتبط بصورة عضو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لا يمكن إغفالها لدى المجتمعات المستقرة أمني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ا، "ففي الحروب الأهل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يتعر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ّ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ض بقاء الفرد للتهديد، ويسيطر القلق على هو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الذات، عندها غالب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ا ما يلتجئ الفرد القل</w:t>
      </w:r>
      <w:r w:rsidR="001D0C3E" w:rsidRPr="00D76652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ق إلى </w:t>
      </w:r>
      <w:r w:rsidR="001D0C3E" w:rsidRPr="00D76652">
        <w:rPr>
          <w:rFonts w:ascii="Traditional Arabic" w:hAnsi="Traditional Arabic" w:cs="Traditional Arabic"/>
          <w:sz w:val="32"/>
          <w:szCs w:val="32"/>
          <w:rtl/>
        </w:rPr>
        <w:t>ال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دعم </w:t>
      </w:r>
      <w:r w:rsidR="001D0C3E" w:rsidRPr="00D76652">
        <w:rPr>
          <w:rFonts w:ascii="Traditional Arabic" w:hAnsi="Traditional Arabic" w:cs="Traditional Arabic"/>
          <w:sz w:val="32"/>
          <w:szCs w:val="32"/>
          <w:rtl/>
        </w:rPr>
        <w:t>ال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فئوي، بما في ذلك الدعم الطائفي والطبقي والإثني ليحمي هويته حصر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ا عن طريق منظماتها، 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lastRenderedPageBreak/>
        <w:t>فيختزل حاجاته ويحصرها بإرضاء الحاجتين النفع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والرمز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فقط"</w:t>
      </w:r>
      <w:r w:rsidRPr="00D76652">
        <w:rPr>
          <w:rStyle w:val="FootnoteReference"/>
          <w:rFonts w:ascii="Traditional Arabic" w:hAnsi="Traditional Arabic" w:cs="Traditional Arabic"/>
          <w:sz w:val="32"/>
          <w:szCs w:val="32"/>
          <w:rtl/>
        </w:rPr>
        <w:footnoteReference w:id="8"/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، وبهذا المعنى لا يعود</w:t>
      </w:r>
      <w:r w:rsidR="00500DF8" w:rsidRPr="00D76652">
        <w:rPr>
          <w:rFonts w:ascii="Traditional Arabic" w:hAnsi="Traditional Arabic" w:cs="Traditional Arabic"/>
          <w:sz w:val="32"/>
          <w:szCs w:val="32"/>
          <w:rtl/>
        </w:rPr>
        <w:t xml:space="preserve"> في معظم الأوقات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هناك أ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قيمة أو اعتبار للحاجة الجمال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التي ت</w:t>
      </w:r>
      <w:r w:rsidR="0046623C" w:rsidRPr="00D76652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رضي متطلبات الراحة النفس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الفرد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="00500DF8" w:rsidRPr="00D76652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لذا يكثر إضافة العناصر المعمار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غير ذات الصلة على المساجد التراث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تحديد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ا بهدف إضفاء طابع يميز المكان- الجماعة، التي غالب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ا ما تشوّه المنظر العام </w:t>
      </w:r>
      <w:r w:rsidR="0046623C" w:rsidRPr="00D76652">
        <w:rPr>
          <w:rFonts w:ascii="Traditional Arabic" w:hAnsi="Traditional Arabic" w:cs="Traditional Arabic"/>
          <w:sz w:val="32"/>
          <w:szCs w:val="32"/>
          <w:rtl/>
        </w:rPr>
        <w:t>بدل أن تجمّله مما ي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جعل المنشأة "لا تنتمي معماري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ًّ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ا" لا إلى ماضيها ولا إلى حاضرها. ويمكن لحظ هذا الأمر بوضوح في مسجد برج أبي حيدر الذي أضاف الشرفات إلى مبنى المسجد الخارجي، مع العلم الشرفات ليست عنصر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ا مكو</w:t>
      </w:r>
      <w:r w:rsidR="00BF72F1" w:rsidRPr="00D76652">
        <w:rPr>
          <w:rFonts w:ascii="Traditional Arabic" w:hAnsi="Traditional Arabic" w:cs="Traditional Arabic"/>
          <w:sz w:val="32"/>
          <w:szCs w:val="32"/>
          <w:rtl/>
        </w:rPr>
        <w:t>ِّ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ن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ا من عناصر أي مسجد.</w:t>
      </w:r>
    </w:p>
    <w:p w14:paraId="6C3C85D3" w14:textId="05259D5A" w:rsidR="000049DC" w:rsidRPr="00D76652" w:rsidRDefault="000049DC" w:rsidP="00C53BA4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D76652">
        <w:rPr>
          <w:rFonts w:ascii="Traditional Arabic" w:hAnsi="Traditional Arabic" w:cs="Traditional Arabic"/>
          <w:sz w:val="32"/>
          <w:szCs w:val="32"/>
          <w:rtl/>
        </w:rPr>
        <w:t>على أهم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الحاجة الجمال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فإن هذه الحاجة لا تنحصر في الإمتاع البصري فقط، بل إن من شأنها أن تحسّن الذائقة الحس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والبصر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="00345AF4" w:rsidRPr="00D76652">
        <w:rPr>
          <w:rFonts w:ascii="Traditional Arabic" w:hAnsi="Traditional Arabic" w:cs="Traditional Arabic"/>
          <w:sz w:val="32"/>
          <w:szCs w:val="32"/>
          <w:rtl/>
        </w:rPr>
        <w:t xml:space="preserve"> وتضيفها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إلى أنواع الفنون بشكل عام، باعتبارها شكل من أشكال تشكّل وعي الفرد والمجتمع حول سؤال الهو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</w:rPr>
        <w:t>يّة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 xml:space="preserve"> وحول سؤال الانتفاع بالبناء -ولا</w:t>
      </w:r>
      <w:r w:rsidR="00C53BA4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D76652">
        <w:rPr>
          <w:rFonts w:ascii="Traditional Arabic" w:hAnsi="Traditional Arabic" w:cs="Traditional Arabic"/>
          <w:sz w:val="32"/>
          <w:szCs w:val="32"/>
          <w:rtl/>
        </w:rPr>
        <w:t>سيما هنا- ببناء المسجد ودوره في حركة التغيير المطلوبة في حياة المدن والشعوب والأمم.</w:t>
      </w:r>
    </w:p>
    <w:p w14:paraId="68E6DB52" w14:textId="1179F861" w:rsidR="000049DC" w:rsidRPr="00D76652" w:rsidRDefault="000049DC" w:rsidP="00D76652">
      <w:pPr>
        <w:keepNext/>
        <w:keepLines/>
        <w:bidi/>
        <w:spacing w:before="120" w:after="120"/>
        <w:ind w:firstLine="864"/>
        <w:jc w:val="both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D76652">
        <w:rPr>
          <w:rFonts w:ascii="Traditional Arabic" w:hAnsi="Traditional Arabic" w:cs="Traditional Arabic"/>
          <w:b/>
          <w:bCs/>
          <w:sz w:val="32"/>
          <w:szCs w:val="32"/>
          <w:rtl/>
        </w:rPr>
        <w:t>خاتمة</w:t>
      </w:r>
      <w:r w:rsidR="00C53BA4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</w:p>
    <w:p w14:paraId="7B78D9BD" w14:textId="1CCB00C9" w:rsidR="000049DC" w:rsidRPr="00D76652" w:rsidRDefault="00345AF4" w:rsidP="00D76652">
      <w:pPr>
        <w:keepNext/>
        <w:keepLines/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باختصار يمكن القول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: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إ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ن الأبنية </w:t>
      </w:r>
      <w:r w:rsidR="00BF72F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التراث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B04C0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لبنان</w:t>
      </w:r>
      <w:r w:rsidR="00BF72F1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بالعموم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ولا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 xml:space="preserve">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سيما منها المساجد بالخصوص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="00C14315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="00E63F0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هي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أبنية </w:t>
      </w:r>
      <w:r w:rsidR="009C0A1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لطالما كانت 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</w:t>
      </w:r>
      <w:r w:rsidR="009C0A1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ُ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طعّمة بعمارة الحاكم وهويته ومرجعيته الأصل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0049D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. </w:t>
      </w:r>
    </w:p>
    <w:p w14:paraId="664618A6" w14:textId="5433AAA5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الأكيد أننا </w:t>
      </w:r>
      <w:r w:rsidR="00E63F0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طوال الحقبات التاريخ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E63F0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المتعددة كنا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مقلد</w:t>
      </w:r>
      <w:r w:rsidR="00E63F0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ن بصورة غير عقلان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في أمور عدة، على الأقل منها في مجال الشكل الخارجي للعمارة الدين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.</w:t>
      </w:r>
    </w:p>
    <w:p w14:paraId="2A2C9536" w14:textId="2DFE1A7B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الأكيد أن المسجد يجب أن يتمحور حول الإضافات الفكر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والعلم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والاجتماع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والثقاف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والتربو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التي يُفترض أن يؤديها إمام المسجد</w:t>
      </w:r>
      <w:r w:rsidR="00922E1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على الأفراد والمجتمع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="00922E1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وفي حركة الحياة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قبل أن يؤديها مبنى المسجد نفسه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.</w:t>
      </w:r>
    </w:p>
    <w:p w14:paraId="0B650A98" w14:textId="6C26837D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الأكيد أن مفهوم "المسجد الجامع" ليس </w:t>
      </w:r>
      <w:r w:rsidR="009C0A1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مفهوم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9C0A1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مُكرّس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9C0A1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="00922E1E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موجود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 في لبنان – </w:t>
      </w:r>
      <w:r w:rsidR="009C0A1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أي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بما هو جامع لكل الناس- حتى في أصغر البلدات والقرى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وذلك مع تعدد المساجد الموجودة </w:t>
      </w:r>
      <w:r w:rsidR="004C296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غير المبرر أحيان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="004C2960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</w:t>
      </w:r>
      <w:r w:rsidR="004C2960" w:rsidRPr="00D76652">
        <w:rPr>
          <w:rStyle w:val="FootnoteReference"/>
          <w:rFonts w:ascii="Traditional Arabic" w:hAnsi="Traditional Arabic" w:cs="Traditional Arabic"/>
          <w:sz w:val="32"/>
          <w:szCs w:val="32"/>
          <w:rtl/>
          <w:lang w:bidi="ar-LB"/>
        </w:rPr>
        <w:footnoteReference w:id="9"/>
      </w:r>
      <w:r w:rsidR="000F732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، </w:t>
      </w:r>
      <w:r w:rsidR="00DF091F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خاصة وأنّ</w:t>
      </w:r>
      <w:r w:rsidR="000F732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التشظي الكبير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والفرز الحاد الذي طرأ على بنية المجتمع اللبناني سياسي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وطائفي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ومناطقي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ًّ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قد انعكس سلب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على قدرة "المسجد" في أن يكون له دور "جامع" عابر للطوائف والمناطق.</w:t>
      </w:r>
    </w:p>
    <w:p w14:paraId="3E5411C1" w14:textId="228570FF" w:rsidR="000049DC" w:rsidRPr="00D76652" w:rsidRDefault="000049DC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lang w:bidi="ar-LB"/>
        </w:rPr>
      </w:pP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lastRenderedPageBreak/>
        <w:t>لكن الأكيد أيض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 أن القدرة على الارتقاء الإبداعي ليست حكر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ً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 على وقت أو زمان معين، إذ </w:t>
      </w:r>
      <w:r w:rsidR="00C53BA4">
        <w:rPr>
          <w:rFonts w:ascii="Traditional Arabic" w:hAnsi="Traditional Arabic" w:cs="Traditional Arabic" w:hint="cs"/>
          <w:sz w:val="32"/>
          <w:szCs w:val="32"/>
          <w:rtl/>
          <w:lang w:bidi="ar-LB"/>
        </w:rPr>
        <w:t>إ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ن إمكان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استنباط حلول لعناصر إنشائ</w:t>
      </w:r>
      <w:r w:rsidR="00E45F7C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يّة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تطال </w:t>
      </w:r>
      <w:r w:rsidR="000F732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بالحد الأدنى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الشكل العام الخارجي للمسجد</w:t>
      </w:r>
      <w:r w:rsidR="000F7329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،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أو </w:t>
      </w:r>
      <w:r w:rsidR="00A9114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تتعداه إلى</w:t>
      </w:r>
      <w:r w:rsidR="000D11D3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التنظيم المديني </w:t>
      </w:r>
      <w:r w:rsidR="00A9114B"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 xml:space="preserve">للمجال العام </w:t>
      </w:r>
      <w:r w:rsidRPr="00D76652">
        <w:rPr>
          <w:rFonts w:ascii="Traditional Arabic" w:hAnsi="Traditional Arabic" w:cs="Traditional Arabic"/>
          <w:sz w:val="32"/>
          <w:szCs w:val="32"/>
          <w:rtl/>
          <w:lang w:bidi="ar-LB"/>
        </w:rPr>
        <w:t>الذي يتمركز فيه هذا المسجد تبقى متاحة على الدوام.</w:t>
      </w:r>
    </w:p>
    <w:p w14:paraId="3A39FD38" w14:textId="77777777" w:rsidR="0064167D" w:rsidRPr="00D76652" w:rsidRDefault="0064167D" w:rsidP="00D76652">
      <w:pPr>
        <w:bidi/>
        <w:spacing w:before="120" w:after="120"/>
        <w:ind w:firstLine="864"/>
        <w:jc w:val="both"/>
        <w:rPr>
          <w:rFonts w:ascii="Traditional Arabic" w:hAnsi="Traditional Arabic" w:cs="Traditional Arabic"/>
          <w:sz w:val="32"/>
          <w:szCs w:val="32"/>
          <w:rtl/>
          <w:lang w:bidi="ar-LB"/>
        </w:rPr>
      </w:pPr>
    </w:p>
    <w:sectPr w:rsidR="0064167D" w:rsidRPr="00D76652" w:rsidSect="001E1180">
      <w:footerReference w:type="default" r:id="rId13"/>
      <w:pgSz w:w="11906" w:h="16838" w:code="9"/>
      <w:pgMar w:top="1418" w:right="1531" w:bottom="1418" w:left="1531" w:header="709" w:footer="709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053B5" w14:textId="77777777" w:rsidR="00732606" w:rsidRDefault="00732606" w:rsidP="000049DC">
      <w:r>
        <w:separator/>
      </w:r>
    </w:p>
  </w:endnote>
  <w:endnote w:type="continuationSeparator" w:id="0">
    <w:p w14:paraId="72DA03F4" w14:textId="77777777" w:rsidR="00732606" w:rsidRDefault="00732606" w:rsidP="0000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5363"/>
      <w:docPartObj>
        <w:docPartGallery w:val="Page Numbers (Bottom of Page)"/>
        <w:docPartUnique/>
      </w:docPartObj>
    </w:sdtPr>
    <w:sdtEndPr/>
    <w:sdtContent>
      <w:p w14:paraId="4DA26A93" w14:textId="77777777" w:rsidR="005A7869" w:rsidRDefault="005A7869" w:rsidP="005A7869">
        <w:pPr>
          <w:pStyle w:val="Footer"/>
          <w:jc w:val="center"/>
        </w:pPr>
        <w:r w:rsidRPr="0003611C">
          <w:rPr>
            <w:sz w:val="24"/>
            <w:szCs w:val="24"/>
          </w:rPr>
          <w:fldChar w:fldCharType="begin"/>
        </w:r>
        <w:r w:rsidRPr="0003611C">
          <w:rPr>
            <w:sz w:val="24"/>
            <w:szCs w:val="24"/>
          </w:rPr>
          <w:instrText xml:space="preserve"> PAGE   \* MERGEFORMAT </w:instrText>
        </w:r>
        <w:r w:rsidRPr="0003611C">
          <w:rPr>
            <w:sz w:val="24"/>
            <w:szCs w:val="24"/>
          </w:rPr>
          <w:fldChar w:fldCharType="separate"/>
        </w:r>
        <w:r w:rsidR="00B472F7">
          <w:rPr>
            <w:noProof/>
            <w:sz w:val="24"/>
            <w:szCs w:val="24"/>
          </w:rPr>
          <w:t>8</w:t>
        </w:r>
        <w:r w:rsidRPr="0003611C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16024" w14:textId="77777777" w:rsidR="00732606" w:rsidRDefault="00732606" w:rsidP="000049DC">
      <w:r>
        <w:separator/>
      </w:r>
    </w:p>
  </w:footnote>
  <w:footnote w:type="continuationSeparator" w:id="0">
    <w:p w14:paraId="7C831898" w14:textId="77777777" w:rsidR="00732606" w:rsidRDefault="00732606" w:rsidP="000049DC">
      <w:r>
        <w:continuationSeparator/>
      </w:r>
    </w:p>
  </w:footnote>
  <w:footnote w:id="1">
    <w:p w14:paraId="218FA9B6" w14:textId="109F4F46" w:rsidR="005A7869" w:rsidRPr="00AB5864" w:rsidRDefault="005A7869" w:rsidP="00AB5864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</w:rPr>
      </w:pPr>
      <w:r w:rsidRPr="00AB5864">
        <w:rPr>
          <w:rStyle w:val="FootnoteReference"/>
          <w:rFonts w:ascii="Traditional Arabic" w:hAnsi="Traditional Arabic" w:cs="Traditional Arabic"/>
          <w:sz w:val="28"/>
          <w:szCs w:val="28"/>
          <w:rtl/>
        </w:rPr>
        <w:sym w:font="Symbol" w:char="F02A"/>
      </w:r>
      <w:r w:rsidRPr="00AB5864">
        <w:rPr>
          <w:rFonts w:ascii="Traditional Arabic" w:hAnsi="Traditional Arabic" w:cs="Traditional Arabic"/>
          <w:sz w:val="28"/>
          <w:szCs w:val="28"/>
          <w:rtl/>
        </w:rPr>
        <w:t xml:space="preserve">  مسؤولة قسم الدراسات الإنمائ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</w:rPr>
        <w:t xml:space="preserve"> في المركز الاستشاري للدراسات والتوثيق.</w:t>
      </w:r>
    </w:p>
  </w:footnote>
  <w:footnote w:id="2">
    <w:p w14:paraId="1F6E827C" w14:textId="775573D3" w:rsidR="005A7869" w:rsidRPr="00AB5864" w:rsidRDefault="005A7869" w:rsidP="00AB5864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B5864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AB5864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AB5864" w:rsidRPr="00AB5864">
        <w:rPr>
          <w:rFonts w:ascii="Traditional Arabic" w:hAnsi="Traditional Arabic" w:cs="Traditional Arabic"/>
          <w:sz w:val="28"/>
          <w:szCs w:val="28"/>
          <w:rtl/>
        </w:rPr>
        <w:t>رفعة الجادرجي</w:t>
      </w:r>
      <w:r w:rsidR="00AB5864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="00AB5864" w:rsidRPr="00AB5864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</w:rPr>
        <w:t>في سبب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</w:rPr>
        <w:t xml:space="preserve"> وجدل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</w:rPr>
        <w:t xml:space="preserve"> العمارة، </w:t>
      </w:r>
      <w:r w:rsidR="00AB5864">
        <w:rPr>
          <w:rFonts w:ascii="Traditional Arabic" w:hAnsi="Traditional Arabic" w:cs="Traditional Arabic" w:hint="cs"/>
          <w:sz w:val="28"/>
          <w:szCs w:val="28"/>
          <w:rtl/>
        </w:rPr>
        <w:t xml:space="preserve">(بيروت: </w:t>
      </w:r>
      <w:r w:rsidRPr="00AB5864">
        <w:rPr>
          <w:rFonts w:ascii="Traditional Arabic" w:hAnsi="Traditional Arabic" w:cs="Traditional Arabic"/>
          <w:sz w:val="28"/>
          <w:szCs w:val="28"/>
          <w:rtl/>
        </w:rPr>
        <w:t>مركز دراسات الوحدة العرب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</w:rPr>
        <w:t>، أيلول 2006</w:t>
      </w:r>
      <w:r w:rsidR="00AB5864"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AB5864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">
    <w:p w14:paraId="6D90A0F1" w14:textId="4BCDD919" w:rsidR="005A7869" w:rsidRPr="00AB5864" w:rsidRDefault="005A7869" w:rsidP="00AB5864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B5864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AB5864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سوف يتضح فيما يأتي لماذا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تم</w:t>
      </w:r>
      <w:r w:rsidR="00555E8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ّ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ت الإشارة إليها باعتبارها عمارة "ذات طابع ديني"</w:t>
      </w:r>
      <w:r w:rsidR="00555E8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وليست عمارة دين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بحتة.</w:t>
      </w:r>
    </w:p>
  </w:footnote>
  <w:footnote w:id="4">
    <w:p w14:paraId="607B2BD8" w14:textId="1E7C5553" w:rsidR="005A7869" w:rsidRPr="00AB5864" w:rsidRDefault="005A7869" w:rsidP="00AB5864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B5864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السيد محسن الأمين،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خطط جبل عامل، </w:t>
      </w:r>
      <w:r w:rsidR="00555E8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 xml:space="preserve">(بيروت: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دار المحجة البيضاء 2020</w:t>
      </w:r>
      <w:r w:rsidR="00555E8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)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</w:footnote>
  <w:footnote w:id="5">
    <w:p w14:paraId="704DE5B1" w14:textId="22E20DFF" w:rsidR="005A7869" w:rsidRPr="00AB5864" w:rsidRDefault="005A7869" w:rsidP="00AB5864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B5864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AB5864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تضم الأبنية الدين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الأخرى: المصلّيات، المحاكم الشرع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، المراكز الثقاف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الخاصة بمراجع التقليد، والمقامات الدين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، ومراكز الإفتاء.</w:t>
      </w:r>
    </w:p>
  </w:footnote>
  <w:footnote w:id="6">
    <w:p w14:paraId="7771AA8A" w14:textId="112B4418" w:rsidR="005A7869" w:rsidRPr="00AB5864" w:rsidRDefault="005A7869" w:rsidP="00AB5864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B5864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يرتبط اللون الأزرق الفيرزوي بالثقافة الإيران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من عدة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جهات</w:t>
      </w:r>
      <w:r w:rsidR="00555E8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وهو لون منتشر في المقامات القديمة بكثرة مستوحى من أحجار الفيروز الموجودة </w:t>
      </w:r>
      <w:r w:rsidR="001B20B1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في جبال إيران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، لكن هذا اللون- على جماله الباهر- ليس لديه أ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دلالات حس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ماد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أو معنو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في لبنان</w:t>
      </w:r>
      <w:r w:rsidR="001E5B02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تجدر </w:t>
      </w:r>
      <w:r w:rsidR="004D7E3E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الإشارة</w:t>
      </w:r>
      <w:r w:rsidR="001E5B02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إلى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أن اللبنانيين لم يطوروا الدلالات البصر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المرتبطة بهم كجماعة واحدة، بل إننا نلحظ وجود دلالات لون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مختلفة باختلاف الأحزاب السياس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وتوجهاتها المتعددة.</w:t>
      </w:r>
    </w:p>
  </w:footnote>
  <w:footnote w:id="7">
    <w:p w14:paraId="5EA8580F" w14:textId="046F1F48" w:rsidR="005A7869" w:rsidRPr="00AB5864" w:rsidRDefault="005A7869" w:rsidP="00AB5864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B5864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باستثناء هذه الأنماط المذكورة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المحد</w:t>
      </w:r>
      <w:r w:rsidR="00555E8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ّ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دة في المناطق ذات الغالب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الشيع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، فإن عمارة المساجد أو المجمعات الدين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هي أقرب إلى العمارة "العالم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" المتواجدة في أي مكان حول العالم لجهة استخدام أساليب البناء التقليد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="001E5B02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التي لا تزال متّبعة منذ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سبعين</w:t>
      </w:r>
      <w:r w:rsidR="001E5B02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ات القرن الماضي.</w:t>
      </w:r>
    </w:p>
  </w:footnote>
  <w:footnote w:id="8">
    <w:p w14:paraId="7B470EE3" w14:textId="703806B6" w:rsidR="005A7869" w:rsidRPr="00AB5864" w:rsidRDefault="005A7869" w:rsidP="00AB5864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B5864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AB5864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الجادرجي</w:t>
      </w:r>
      <w:r w:rsidR="00555E8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مصدر سابق</w:t>
      </w:r>
      <w:r w:rsidR="00555E8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.</w:t>
      </w:r>
    </w:p>
  </w:footnote>
  <w:footnote w:id="9">
    <w:p w14:paraId="701319B1" w14:textId="72E1893B" w:rsidR="005A7869" w:rsidRPr="00AB5864" w:rsidRDefault="005A7869" w:rsidP="00AB5864">
      <w:pPr>
        <w:pStyle w:val="FootnoteText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B5864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تم على سبيل المثال إحصاء ثمانية مساجد</w:t>
      </w:r>
      <w:r w:rsidR="002A58F6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وحسينيتان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في بلدة مجدل سلم الجنوب</w:t>
      </w:r>
      <w:r w:rsidR="003D5424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يّة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قضاء مرجعيون، وهي بلدة 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يُقد</w:t>
      </w:r>
      <w:r w:rsidR="00555E8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ّ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ر عدد سكانها بحوالي 3000 نسمة</w:t>
      </w:r>
      <w:r w:rsidR="00DF091F"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فقط</w:t>
      </w:r>
      <w:r w:rsidRPr="00AB586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9DC"/>
    <w:rsid w:val="000049DC"/>
    <w:rsid w:val="00011037"/>
    <w:rsid w:val="00013FF1"/>
    <w:rsid w:val="00047B48"/>
    <w:rsid w:val="000746E3"/>
    <w:rsid w:val="000754C0"/>
    <w:rsid w:val="00090C8C"/>
    <w:rsid w:val="000D11D3"/>
    <w:rsid w:val="000F1D2A"/>
    <w:rsid w:val="000F7329"/>
    <w:rsid w:val="0010082F"/>
    <w:rsid w:val="00111E2D"/>
    <w:rsid w:val="00134FB9"/>
    <w:rsid w:val="00167804"/>
    <w:rsid w:val="00180AA1"/>
    <w:rsid w:val="001A6C73"/>
    <w:rsid w:val="001A7C70"/>
    <w:rsid w:val="001B0C0F"/>
    <w:rsid w:val="001B20B1"/>
    <w:rsid w:val="001B46E8"/>
    <w:rsid w:val="001C5D9B"/>
    <w:rsid w:val="001D0C3E"/>
    <w:rsid w:val="001E1180"/>
    <w:rsid w:val="001E289E"/>
    <w:rsid w:val="001E5B02"/>
    <w:rsid w:val="002204EB"/>
    <w:rsid w:val="002505F9"/>
    <w:rsid w:val="00256897"/>
    <w:rsid w:val="00272347"/>
    <w:rsid w:val="002817F7"/>
    <w:rsid w:val="00295E1E"/>
    <w:rsid w:val="002A58F6"/>
    <w:rsid w:val="002C123B"/>
    <w:rsid w:val="00326EA4"/>
    <w:rsid w:val="00345AF4"/>
    <w:rsid w:val="003A0B40"/>
    <w:rsid w:val="003D5424"/>
    <w:rsid w:val="0046623C"/>
    <w:rsid w:val="004C2960"/>
    <w:rsid w:val="004D7E3E"/>
    <w:rsid w:val="004F76A0"/>
    <w:rsid w:val="00500DF8"/>
    <w:rsid w:val="005272AF"/>
    <w:rsid w:val="005275EF"/>
    <w:rsid w:val="00555E80"/>
    <w:rsid w:val="00556816"/>
    <w:rsid w:val="00591B89"/>
    <w:rsid w:val="00592B6F"/>
    <w:rsid w:val="005A7869"/>
    <w:rsid w:val="005B4DFF"/>
    <w:rsid w:val="005C20D4"/>
    <w:rsid w:val="005D56E7"/>
    <w:rsid w:val="005E6307"/>
    <w:rsid w:val="006056C1"/>
    <w:rsid w:val="00614B26"/>
    <w:rsid w:val="00627D12"/>
    <w:rsid w:val="0064167D"/>
    <w:rsid w:val="0065700D"/>
    <w:rsid w:val="00667608"/>
    <w:rsid w:val="00670D55"/>
    <w:rsid w:val="0069323B"/>
    <w:rsid w:val="0069788E"/>
    <w:rsid w:val="006B64E3"/>
    <w:rsid w:val="006D719F"/>
    <w:rsid w:val="00723A7D"/>
    <w:rsid w:val="0072564D"/>
    <w:rsid w:val="00732606"/>
    <w:rsid w:val="00742EBD"/>
    <w:rsid w:val="0075790A"/>
    <w:rsid w:val="00770CC7"/>
    <w:rsid w:val="007927CF"/>
    <w:rsid w:val="007B68F2"/>
    <w:rsid w:val="007D24A3"/>
    <w:rsid w:val="007E5729"/>
    <w:rsid w:val="007E78A2"/>
    <w:rsid w:val="00870979"/>
    <w:rsid w:val="008C00E8"/>
    <w:rsid w:val="008C6ACE"/>
    <w:rsid w:val="008D7191"/>
    <w:rsid w:val="008E3D62"/>
    <w:rsid w:val="00922E1E"/>
    <w:rsid w:val="009251D2"/>
    <w:rsid w:val="00927B45"/>
    <w:rsid w:val="00956288"/>
    <w:rsid w:val="00993B24"/>
    <w:rsid w:val="009C0A1B"/>
    <w:rsid w:val="00A0472B"/>
    <w:rsid w:val="00A32E11"/>
    <w:rsid w:val="00A62FEF"/>
    <w:rsid w:val="00A77E13"/>
    <w:rsid w:val="00A83499"/>
    <w:rsid w:val="00A9114B"/>
    <w:rsid w:val="00A915DB"/>
    <w:rsid w:val="00A97A86"/>
    <w:rsid w:val="00AA2032"/>
    <w:rsid w:val="00AB1ACC"/>
    <w:rsid w:val="00AB53EE"/>
    <w:rsid w:val="00AB5864"/>
    <w:rsid w:val="00AD0942"/>
    <w:rsid w:val="00AD168A"/>
    <w:rsid w:val="00AF16CD"/>
    <w:rsid w:val="00B04C0B"/>
    <w:rsid w:val="00B10C19"/>
    <w:rsid w:val="00B2294A"/>
    <w:rsid w:val="00B33B43"/>
    <w:rsid w:val="00B412E0"/>
    <w:rsid w:val="00B472F7"/>
    <w:rsid w:val="00BA2CA1"/>
    <w:rsid w:val="00BB719E"/>
    <w:rsid w:val="00BE332E"/>
    <w:rsid w:val="00BF72F1"/>
    <w:rsid w:val="00C01ABA"/>
    <w:rsid w:val="00C14315"/>
    <w:rsid w:val="00C53BA4"/>
    <w:rsid w:val="00C827DA"/>
    <w:rsid w:val="00CF5017"/>
    <w:rsid w:val="00D0376A"/>
    <w:rsid w:val="00D452FD"/>
    <w:rsid w:val="00D76652"/>
    <w:rsid w:val="00D95366"/>
    <w:rsid w:val="00DB3526"/>
    <w:rsid w:val="00DC0D27"/>
    <w:rsid w:val="00DC6462"/>
    <w:rsid w:val="00DE08E4"/>
    <w:rsid w:val="00DF091F"/>
    <w:rsid w:val="00E17502"/>
    <w:rsid w:val="00E37455"/>
    <w:rsid w:val="00E45F7C"/>
    <w:rsid w:val="00E63F00"/>
    <w:rsid w:val="00ED4D42"/>
    <w:rsid w:val="00F7053E"/>
    <w:rsid w:val="00FA0901"/>
    <w:rsid w:val="00FA34FB"/>
    <w:rsid w:val="00FC31DB"/>
    <w:rsid w:val="00FD735F"/>
    <w:rsid w:val="00FF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26BCF"/>
  <w15:docId w15:val="{86790D57-6A60-42B2-963B-524EA331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Simplified Arabic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1"/>
    <w:qFormat/>
    <w:rsid w:val="000049DC"/>
    <w:pPr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0049D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49D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49DC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0049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A2473-6FCA-4E99-A3CA-46337979A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maha1</dc:creator>
  <cp:lastModifiedBy>bassima doulani</cp:lastModifiedBy>
  <cp:revision>25</cp:revision>
  <cp:lastPrinted>2021-02-15T06:54:00Z</cp:lastPrinted>
  <dcterms:created xsi:type="dcterms:W3CDTF">2021-02-22T14:06:00Z</dcterms:created>
  <dcterms:modified xsi:type="dcterms:W3CDTF">2021-02-23T09:45:00Z</dcterms:modified>
</cp:coreProperties>
</file>